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090" w:rsidRPr="00303DA2" w:rsidRDefault="007F4090" w:rsidP="00011BE6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</w:rPr>
        <w:tab/>
      </w:r>
    </w:p>
    <w:p w:rsidR="006A027C" w:rsidRDefault="006A027C" w:rsidP="00351B2E">
      <w:pPr>
        <w:jc w:val="center"/>
        <w:rPr>
          <w:rFonts w:ascii="Times New Roman" w:hAnsi="Times New Roman"/>
          <w:b/>
          <w:sz w:val="52"/>
          <w:szCs w:val="52"/>
        </w:rPr>
      </w:pPr>
    </w:p>
    <w:p w:rsidR="006A027C" w:rsidRDefault="006A027C" w:rsidP="00351B2E">
      <w:pPr>
        <w:jc w:val="center"/>
        <w:rPr>
          <w:rFonts w:ascii="Times New Roman" w:hAnsi="Times New Roman"/>
          <w:b/>
          <w:sz w:val="52"/>
          <w:szCs w:val="52"/>
        </w:rPr>
      </w:pPr>
    </w:p>
    <w:p w:rsidR="00850A53" w:rsidRDefault="00850A53" w:rsidP="00351B2E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Весовой контроллер</w:t>
      </w:r>
    </w:p>
    <w:p w:rsidR="007F4090" w:rsidRPr="00850A53" w:rsidRDefault="007F4090" w:rsidP="00351B2E">
      <w:pPr>
        <w:jc w:val="center"/>
        <w:rPr>
          <w:rFonts w:ascii="Times New Roman" w:hAnsi="Times New Roman"/>
          <w:b/>
          <w:sz w:val="52"/>
          <w:szCs w:val="52"/>
        </w:rPr>
      </w:pPr>
      <w:r w:rsidRPr="008E547B">
        <w:rPr>
          <w:rFonts w:ascii="Times New Roman" w:hAnsi="Times New Roman"/>
          <w:b/>
          <w:sz w:val="52"/>
          <w:szCs w:val="52"/>
          <w:lang w:val="en-US"/>
        </w:rPr>
        <w:t>TD</w:t>
      </w:r>
      <w:r w:rsidR="00EF5B68">
        <w:rPr>
          <w:rFonts w:ascii="Times New Roman" w:hAnsi="Times New Roman"/>
          <w:b/>
          <w:sz w:val="52"/>
          <w:szCs w:val="52"/>
          <w:lang w:val="en-US"/>
        </w:rPr>
        <w:t>I</w:t>
      </w:r>
      <w:r w:rsidRPr="008E547B">
        <w:rPr>
          <w:rFonts w:ascii="Times New Roman" w:hAnsi="Times New Roman"/>
          <w:b/>
          <w:sz w:val="52"/>
          <w:szCs w:val="52"/>
        </w:rPr>
        <w:t>-</w:t>
      </w:r>
      <w:r w:rsidR="00EF5B68" w:rsidRPr="0024128E">
        <w:rPr>
          <w:rFonts w:ascii="Times New Roman" w:hAnsi="Times New Roman"/>
          <w:b/>
          <w:sz w:val="52"/>
          <w:szCs w:val="52"/>
        </w:rPr>
        <w:t>7730</w:t>
      </w:r>
      <w:r w:rsidR="00850A53">
        <w:rPr>
          <w:rFonts w:ascii="Times New Roman" w:hAnsi="Times New Roman"/>
          <w:b/>
          <w:sz w:val="52"/>
          <w:szCs w:val="52"/>
          <w:lang w:val="en-US"/>
        </w:rPr>
        <w:t>A</w:t>
      </w:r>
    </w:p>
    <w:p w:rsidR="007F4090" w:rsidRPr="00303DA2" w:rsidRDefault="007F4090" w:rsidP="00011BE6">
      <w:pPr>
        <w:ind w:firstLine="720"/>
        <w:jc w:val="center"/>
        <w:rPr>
          <w:rFonts w:ascii="Times New Roman" w:hAnsi="Times New Roman"/>
        </w:rPr>
      </w:pPr>
    </w:p>
    <w:p w:rsidR="007F4090" w:rsidRPr="00303DA2" w:rsidRDefault="007F4090" w:rsidP="00011BE6">
      <w:pPr>
        <w:ind w:firstLine="720"/>
        <w:jc w:val="center"/>
        <w:rPr>
          <w:rFonts w:ascii="Times New Roman" w:hAnsi="Times New Roman"/>
        </w:rPr>
      </w:pPr>
    </w:p>
    <w:p w:rsidR="007F4090" w:rsidRPr="00303DA2" w:rsidRDefault="007F4090" w:rsidP="00011BE6">
      <w:pPr>
        <w:ind w:firstLine="720"/>
        <w:jc w:val="center"/>
        <w:rPr>
          <w:rFonts w:ascii="Times New Roman" w:hAnsi="Times New Roman"/>
        </w:rPr>
      </w:pPr>
    </w:p>
    <w:p w:rsidR="007F4090" w:rsidRPr="00303DA2" w:rsidRDefault="007F4090" w:rsidP="00011BE6">
      <w:pPr>
        <w:ind w:firstLine="720"/>
        <w:jc w:val="center"/>
        <w:rPr>
          <w:rFonts w:ascii="Times New Roman" w:hAnsi="Times New Roman"/>
        </w:rPr>
      </w:pPr>
    </w:p>
    <w:p w:rsidR="007F4090" w:rsidRPr="008E547B" w:rsidRDefault="007F4090" w:rsidP="00011BE6">
      <w:pPr>
        <w:ind w:firstLine="720"/>
        <w:jc w:val="center"/>
        <w:rPr>
          <w:rFonts w:ascii="Times New Roman" w:hAnsi="Times New Roman"/>
          <w:b/>
          <w:sz w:val="36"/>
          <w:szCs w:val="36"/>
        </w:rPr>
      </w:pPr>
      <w:r w:rsidRPr="008E547B">
        <w:rPr>
          <w:rFonts w:ascii="Times New Roman" w:hAnsi="Times New Roman"/>
          <w:b/>
          <w:sz w:val="36"/>
          <w:szCs w:val="36"/>
        </w:rPr>
        <w:t>Руководство по эксплуатации</w:t>
      </w:r>
    </w:p>
    <w:p w:rsidR="007F4090" w:rsidRPr="008E547B" w:rsidRDefault="007F4090" w:rsidP="00011BE6">
      <w:pPr>
        <w:ind w:firstLine="720"/>
        <w:jc w:val="center"/>
        <w:rPr>
          <w:rFonts w:ascii="Times New Roman" w:hAnsi="Times New Roman"/>
          <w:sz w:val="36"/>
          <w:szCs w:val="36"/>
        </w:rPr>
      </w:pPr>
      <w:r w:rsidRPr="008E547B">
        <w:rPr>
          <w:rFonts w:ascii="Times New Roman" w:hAnsi="Times New Roman"/>
          <w:sz w:val="36"/>
          <w:szCs w:val="36"/>
        </w:rPr>
        <w:t xml:space="preserve">Версия программного обеспечения </w:t>
      </w:r>
      <w:r w:rsidRPr="008E547B">
        <w:rPr>
          <w:rFonts w:ascii="Times New Roman" w:hAnsi="Times New Roman"/>
          <w:sz w:val="36"/>
          <w:szCs w:val="36"/>
          <w:lang w:val="en-US"/>
        </w:rPr>
        <w:t>v</w:t>
      </w:r>
      <w:r w:rsidRPr="008E547B">
        <w:rPr>
          <w:rFonts w:ascii="Times New Roman" w:hAnsi="Times New Roman"/>
          <w:sz w:val="36"/>
          <w:szCs w:val="36"/>
        </w:rPr>
        <w:t>.0.36</w:t>
      </w:r>
    </w:p>
    <w:p w:rsidR="007F4090" w:rsidRPr="00303DA2" w:rsidRDefault="007F4090" w:rsidP="00011BE6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011BE6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011BE6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011BE6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011BE6">
      <w:pPr>
        <w:ind w:firstLine="720"/>
        <w:jc w:val="both"/>
        <w:rPr>
          <w:rFonts w:ascii="Times New Roman" w:hAnsi="Times New Roman"/>
        </w:rPr>
      </w:pPr>
    </w:p>
    <w:p w:rsidR="007F4090" w:rsidRDefault="008E547B" w:rsidP="00011BE6">
      <w:pPr>
        <w:ind w:firstLine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7F4090" w:rsidRPr="00303DA2">
        <w:rPr>
          <w:rFonts w:ascii="Times New Roman" w:hAnsi="Times New Roman"/>
          <w:b/>
        </w:rPr>
        <w:t>Содержание</w:t>
      </w:r>
    </w:p>
    <w:p w:rsidR="006E6CA3" w:rsidRPr="001B37FC" w:rsidRDefault="007F4090" w:rsidP="0039259E">
      <w:pPr>
        <w:pStyle w:val="13"/>
        <w:rPr>
          <w:rFonts w:eastAsia="Times New Roman" w:cs="Times New Roman"/>
          <w:noProof/>
          <w:sz w:val="22"/>
          <w:szCs w:val="22"/>
          <w:lang w:eastAsia="ru-RU"/>
        </w:rPr>
      </w:pPr>
      <w:r w:rsidRPr="008E547B">
        <w:fldChar w:fldCharType="begin"/>
      </w:r>
      <w:r w:rsidRPr="008E547B">
        <w:instrText xml:space="preserve"> TOC \o "1-2" \h \z \u </w:instrText>
      </w:r>
      <w:r w:rsidRPr="008E547B">
        <w:fldChar w:fldCharType="separate"/>
      </w:r>
      <w:hyperlink w:anchor="_Toc44958048" w:history="1">
        <w:r w:rsidR="006E6CA3" w:rsidRPr="00DE776E">
          <w:rPr>
            <w:rStyle w:val="ae"/>
            <w:rFonts w:ascii="Times New Roman" w:hAnsi="Times New Roman"/>
            <w:noProof/>
          </w:rPr>
          <w:t>1. Общие положения.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_Toc44958048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3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49" w:history="1">
        <w:r w:rsidR="006E6CA3" w:rsidRPr="00DE776E">
          <w:rPr>
            <w:rStyle w:val="ae"/>
            <w:rFonts w:ascii="Times New Roman" w:hAnsi="Times New Roman"/>
            <w:noProof/>
          </w:rPr>
          <w:t>2. Назначение.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_Toc44958049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3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50" w:history="1">
        <w:r w:rsidR="006E6CA3" w:rsidRPr="00DE776E">
          <w:rPr>
            <w:rStyle w:val="ae"/>
            <w:rFonts w:ascii="Times New Roman" w:hAnsi="Times New Roman"/>
            <w:noProof/>
          </w:rPr>
          <w:t>3. Указания мер безопасности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_Toc44958050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4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51" w:history="1">
        <w:r w:rsidR="006E6CA3" w:rsidRPr="00DE776E">
          <w:rPr>
            <w:rStyle w:val="ae"/>
            <w:rFonts w:ascii="Times New Roman" w:hAnsi="Times New Roman"/>
            <w:noProof/>
          </w:rPr>
          <w:t xml:space="preserve">4. Внешний вид </w:t>
        </w:r>
        <w:r w:rsidR="00876E1C">
          <w:rPr>
            <w:rStyle w:val="ae"/>
            <w:rFonts w:ascii="Times New Roman" w:hAnsi="Times New Roman"/>
            <w:noProof/>
          </w:rPr>
          <w:t>Контроллера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_Toc44958051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4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54" w:history="1">
        <w:r w:rsidR="006E6CA3" w:rsidRPr="00DE776E">
          <w:rPr>
            <w:rStyle w:val="ae"/>
            <w:rFonts w:ascii="Times New Roman" w:hAnsi="Times New Roman"/>
            <w:noProof/>
          </w:rPr>
          <w:t>5. Подготовка к работе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_Toc44958054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6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55" w:history="1">
        <w:r w:rsidR="006E6CA3" w:rsidRPr="00DE776E">
          <w:rPr>
            <w:rStyle w:val="ae"/>
            <w:rFonts w:ascii="Times New Roman" w:hAnsi="Times New Roman"/>
            <w:noProof/>
          </w:rPr>
          <w:t xml:space="preserve">6. Включение </w:t>
        </w:r>
        <w:r w:rsidR="00876E1C">
          <w:rPr>
            <w:rStyle w:val="ae"/>
            <w:rFonts w:ascii="Times New Roman" w:hAnsi="Times New Roman"/>
            <w:noProof/>
          </w:rPr>
          <w:t>Контроллера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_Toc44958055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7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56" w:history="1">
        <w:r w:rsidR="006E6CA3" w:rsidRPr="00DE776E">
          <w:rPr>
            <w:rStyle w:val="ae"/>
            <w:rFonts w:ascii="Times New Roman" w:hAnsi="Times New Roman"/>
            <w:noProof/>
          </w:rPr>
          <w:t xml:space="preserve">7. Ввод </w:t>
        </w:r>
        <w:r w:rsidR="00876E1C">
          <w:rPr>
            <w:rStyle w:val="ae"/>
            <w:rFonts w:ascii="Times New Roman" w:hAnsi="Times New Roman"/>
            <w:noProof/>
          </w:rPr>
          <w:t>Контроллера</w:t>
        </w:r>
        <w:r w:rsidR="006E6CA3" w:rsidRPr="00DE776E">
          <w:rPr>
            <w:rStyle w:val="ae"/>
            <w:rFonts w:ascii="Times New Roman" w:hAnsi="Times New Roman"/>
            <w:noProof/>
          </w:rPr>
          <w:t xml:space="preserve"> в эксплуатацию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_Toc44958056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8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57" w:history="1">
        <w:r w:rsidR="006E6CA3" w:rsidRPr="00DE776E">
          <w:rPr>
            <w:rStyle w:val="ae"/>
            <w:rFonts w:ascii="Times New Roman" w:hAnsi="Times New Roman"/>
            <w:noProof/>
          </w:rPr>
          <w:t xml:space="preserve">8. Функции </w:t>
        </w:r>
        <w:r w:rsidR="00876E1C">
          <w:rPr>
            <w:rStyle w:val="ae"/>
            <w:rFonts w:ascii="Times New Roman" w:hAnsi="Times New Roman"/>
            <w:noProof/>
          </w:rPr>
          <w:t>Контроллера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_Toc44958057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9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58" w:history="1">
        <w:r w:rsidR="006E6CA3" w:rsidRPr="00DE776E">
          <w:rPr>
            <w:rStyle w:val="ae"/>
            <w:rFonts w:ascii="Times New Roman" w:hAnsi="Times New Roman"/>
            <w:noProof/>
          </w:rPr>
          <w:t>9. Обмен информацией с компьютером.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_Toc44958058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9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59" w:history="1">
        <w:r w:rsidR="006E6CA3" w:rsidRPr="00DE776E">
          <w:rPr>
            <w:rStyle w:val="ae"/>
            <w:rFonts w:ascii="Times New Roman" w:hAnsi="Times New Roman"/>
            <w:noProof/>
          </w:rPr>
          <w:t xml:space="preserve">10. Настройка параметров работы </w:t>
        </w:r>
        <w:r w:rsidR="00876E1C">
          <w:rPr>
            <w:rStyle w:val="ae"/>
            <w:rFonts w:ascii="Times New Roman" w:hAnsi="Times New Roman"/>
            <w:noProof/>
          </w:rPr>
          <w:t>Контроллера</w:t>
        </w:r>
        <w:r w:rsidR="006E6CA3" w:rsidRPr="00DE776E">
          <w:rPr>
            <w:rStyle w:val="ae"/>
            <w:rFonts w:ascii="Times New Roman" w:hAnsi="Times New Roman"/>
            <w:noProof/>
          </w:rPr>
          <w:t>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_Toc44958059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10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60" w:history="1">
        <w:r w:rsidR="006E6CA3" w:rsidRPr="00DE776E">
          <w:rPr>
            <w:rStyle w:val="ae"/>
            <w:rFonts w:ascii="Times New Roman" w:hAnsi="Times New Roman"/>
            <w:noProof/>
          </w:rPr>
          <w:t xml:space="preserve">11. Настройка сетевых параметров </w:t>
        </w:r>
        <w:r w:rsidR="00876E1C">
          <w:rPr>
            <w:rStyle w:val="ae"/>
            <w:rFonts w:ascii="Times New Roman" w:hAnsi="Times New Roman"/>
            <w:noProof/>
          </w:rPr>
          <w:t>Контроллера</w:t>
        </w:r>
        <w:r w:rsidR="006E6CA3" w:rsidRPr="00DE776E">
          <w:rPr>
            <w:rStyle w:val="ae"/>
            <w:rFonts w:ascii="Times New Roman" w:hAnsi="Times New Roman"/>
            <w:noProof/>
          </w:rPr>
          <w:t>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_Toc44958060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13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61" w:history="1">
        <w:r w:rsidR="006E6CA3" w:rsidRPr="00DE776E">
          <w:rPr>
            <w:rStyle w:val="ae"/>
            <w:rFonts w:ascii="Times New Roman" w:hAnsi="Times New Roman"/>
            <w:noProof/>
          </w:rPr>
          <w:t>12. Настройка калибровочных параметров, юстировка.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_Toc44958061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14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62" w:history="1">
        <w:r w:rsidR="006E6CA3" w:rsidRPr="00DE776E">
          <w:rPr>
            <w:rStyle w:val="ae"/>
            <w:rFonts w:ascii="Times New Roman" w:hAnsi="Times New Roman"/>
            <w:noProof/>
          </w:rPr>
          <w:t xml:space="preserve">13. </w:t>
        </w:r>
        <w:r w:rsidR="006E6CA3" w:rsidRPr="00DE776E">
          <w:rPr>
            <w:rStyle w:val="ae"/>
            <w:rFonts w:ascii="Times New Roman" w:hAnsi="Times New Roman"/>
            <w:noProof/>
            <w:lang w:val="en-US"/>
          </w:rPr>
          <w:t>Настройка параметров АЦП.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_Toc44958062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15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63" w:history="1">
        <w:r w:rsidR="006E6CA3" w:rsidRPr="00DE776E">
          <w:rPr>
            <w:rStyle w:val="ae"/>
            <w:rFonts w:ascii="Times New Roman" w:hAnsi="Times New Roman"/>
            <w:noProof/>
          </w:rPr>
          <w:t>14. Дополнительные настройки.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_Toc44958063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16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64" w:history="1">
        <w:r w:rsidR="006E6CA3" w:rsidRPr="00DE776E">
          <w:rPr>
            <w:rStyle w:val="ae"/>
            <w:rFonts w:ascii="Times New Roman" w:hAnsi="Times New Roman"/>
            <w:noProof/>
          </w:rPr>
          <w:t>15. Измерение и индикация показаний веса и кода АЦП.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_Toc44958064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17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65" w:history="1">
        <w:r w:rsidR="006E6CA3" w:rsidRPr="00DE776E">
          <w:rPr>
            <w:rStyle w:val="ae"/>
            <w:rFonts w:ascii="Times New Roman" w:hAnsi="Times New Roman"/>
            <w:noProof/>
          </w:rPr>
          <w:t>16. Работа с весом ТАРЫ.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_Toc44958065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18</w:t>
        </w:r>
        <w:r w:rsidR="006E6CA3">
          <w:rPr>
            <w:noProof/>
            <w:webHidden/>
          </w:rPr>
          <w:fldChar w:fldCharType="end"/>
        </w:r>
      </w:hyperlink>
    </w:p>
    <w:p w:rsidR="006E6CA3" w:rsidRPr="001B37FC" w:rsidRDefault="00F63375" w:rsidP="0039259E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66" w:history="1">
        <w:r w:rsidR="006E6CA3" w:rsidRPr="00DE776E">
          <w:rPr>
            <w:rStyle w:val="ae"/>
            <w:rFonts w:ascii="Times New Roman" w:hAnsi="Times New Roman"/>
            <w:noProof/>
          </w:rPr>
          <w:t>17. Обнуление показаний веса (установка НУЛЯ).</w:t>
        </w:r>
        <w:r w:rsidR="006E6CA3">
          <w:rPr>
            <w:noProof/>
            <w:webHidden/>
          </w:rPr>
          <w:tab/>
        </w:r>
        <w:r w:rsidR="006E6CA3">
          <w:rPr>
            <w:noProof/>
            <w:webHidden/>
          </w:rPr>
          <w:fldChar w:fldCharType="begin"/>
        </w:r>
        <w:r w:rsidR="006E6CA3">
          <w:rPr>
            <w:noProof/>
            <w:webHidden/>
          </w:rPr>
          <w:instrText xml:space="preserve"> PAGEREF _Toc44958066 \h </w:instrText>
        </w:r>
        <w:r w:rsidR="006E6CA3">
          <w:rPr>
            <w:noProof/>
            <w:webHidden/>
          </w:rPr>
        </w:r>
        <w:r w:rsidR="006E6CA3"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19</w:t>
        </w:r>
        <w:r w:rsidR="006E6CA3">
          <w:rPr>
            <w:noProof/>
            <w:webHidden/>
          </w:rPr>
          <w:fldChar w:fldCharType="end"/>
        </w:r>
      </w:hyperlink>
    </w:p>
    <w:p w:rsidR="00DC661B" w:rsidRPr="001B37FC" w:rsidRDefault="00DC661B" w:rsidP="00DC661B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67" w:history="1">
        <w:r w:rsidRPr="00DE776E">
          <w:rPr>
            <w:rStyle w:val="ae"/>
            <w:rFonts w:ascii="Times New Roman" w:hAnsi="Times New Roman"/>
            <w:noProof/>
          </w:rPr>
          <w:t>18. Приложение 1.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_Toc44958067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C661B" w:rsidRPr="001B37FC" w:rsidRDefault="00DC661B" w:rsidP="00DC661B">
      <w:pPr>
        <w:pStyle w:val="13"/>
        <w:rPr>
          <w:rFonts w:eastAsia="Times New Roman"/>
          <w:noProof/>
          <w:sz w:val="22"/>
          <w:szCs w:val="22"/>
          <w:lang w:eastAsia="ru-RU"/>
        </w:rPr>
      </w:pPr>
      <w:hyperlink w:anchor="_Toc44958067" w:history="1">
        <w:r w:rsidRPr="00DE776E">
          <w:rPr>
            <w:rStyle w:val="ae"/>
            <w:rFonts w:ascii="Times New Roman" w:hAnsi="Times New Roman"/>
            <w:noProof/>
          </w:rPr>
          <w:t>1</w:t>
        </w:r>
        <w:r>
          <w:rPr>
            <w:rStyle w:val="ae"/>
            <w:rFonts w:ascii="Times New Roman" w:hAnsi="Times New Roman"/>
            <w:noProof/>
          </w:rPr>
          <w:t>9</w:t>
        </w:r>
        <w:r w:rsidRPr="00DE776E">
          <w:rPr>
            <w:rStyle w:val="ae"/>
            <w:rFonts w:ascii="Times New Roman" w:hAnsi="Times New Roman"/>
            <w:noProof/>
          </w:rPr>
          <w:t xml:space="preserve">. </w:t>
        </w:r>
        <w:r w:rsidRPr="00DC661B">
          <w:rPr>
            <w:rStyle w:val="ae"/>
            <w:rFonts w:ascii="Times New Roman" w:hAnsi="Times New Roman"/>
            <w:noProof/>
          </w:rPr>
          <w:t xml:space="preserve">Приложение </w:t>
        </w:r>
        <w:r>
          <w:rPr>
            <w:rStyle w:val="ae"/>
            <w:rFonts w:ascii="Times New Roman" w:hAnsi="Times New Roman"/>
            <w:noProof/>
          </w:rPr>
          <w:t>2</w:t>
        </w:r>
        <w:r w:rsidRPr="00DE776E">
          <w:rPr>
            <w:rStyle w:val="ae"/>
            <w:rFonts w:ascii="Times New Roman" w:hAnsi="Times New Roman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_Toc44958067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F4090" w:rsidRPr="00303DA2" w:rsidRDefault="00DC661B" w:rsidP="00DC661B">
      <w:pPr>
        <w:pStyle w:val="13"/>
        <w:rPr>
          <w:rFonts w:ascii="Times New Roman" w:hAnsi="Times New Roman" w:cs="Times New Roman"/>
          <w:sz w:val="22"/>
          <w:szCs w:val="22"/>
        </w:rPr>
      </w:pPr>
      <w:hyperlink w:anchor="_Toc44958067" w:history="1">
        <w:r>
          <w:rPr>
            <w:rStyle w:val="ae"/>
            <w:rFonts w:ascii="Times New Roman" w:hAnsi="Times New Roman"/>
            <w:noProof/>
          </w:rPr>
          <w:t>20</w:t>
        </w:r>
        <w:r w:rsidRPr="00DE776E">
          <w:rPr>
            <w:rStyle w:val="ae"/>
            <w:rFonts w:ascii="Times New Roman" w:hAnsi="Times New Roman"/>
            <w:noProof/>
          </w:rPr>
          <w:t xml:space="preserve">. Приложение </w:t>
        </w:r>
        <w:r>
          <w:rPr>
            <w:rStyle w:val="ae"/>
            <w:rFonts w:ascii="Times New Roman" w:hAnsi="Times New Roman"/>
            <w:noProof/>
          </w:rPr>
          <w:t>3</w:t>
        </w:r>
        <w:r w:rsidRPr="00DE776E">
          <w:rPr>
            <w:rStyle w:val="ae"/>
            <w:rFonts w:ascii="Times New Roman" w:hAnsi="Times New Roman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_Toc44958067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06A1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  <w:r w:rsidR="007F4090" w:rsidRPr="008E547B">
        <w:rPr>
          <w:b w:val="0"/>
        </w:rPr>
        <w:fldChar w:fldCharType="end"/>
      </w:r>
      <w:bookmarkStart w:id="0" w:name="_GoBack"/>
      <w:bookmarkEnd w:id="0"/>
    </w:p>
    <w:p w:rsidR="007F4090" w:rsidRPr="00303DA2" w:rsidRDefault="006A35C9" w:rsidP="004F6CE3">
      <w:pPr>
        <w:pStyle w:val="1"/>
      </w:pPr>
      <w:r w:rsidRPr="00303DA2">
        <w:br w:type="page"/>
      </w:r>
      <w:bookmarkStart w:id="1" w:name="_Toc44958048"/>
      <w:r w:rsidR="007F4090" w:rsidRPr="00303DA2">
        <w:t>Общие положения.</w:t>
      </w:r>
      <w:bookmarkEnd w:id="1"/>
    </w:p>
    <w:p w:rsidR="007F4090" w:rsidRPr="00303DA2" w:rsidRDefault="007F4090" w:rsidP="005F4DA8">
      <w:pPr>
        <w:pStyle w:val="11"/>
      </w:pPr>
      <w:r w:rsidRPr="00303DA2">
        <w:t xml:space="preserve">Настоящее руководство по эксплуатации (далее по тексту - Руководство) описывает порядок работы с </w:t>
      </w:r>
      <w:r w:rsidR="00E541F6">
        <w:t xml:space="preserve">весовым контроллером </w:t>
      </w:r>
      <w:r w:rsidRPr="00303DA2">
        <w:t>TD</w:t>
      </w:r>
      <w:r w:rsidR="00EF5B68">
        <w:rPr>
          <w:lang w:val="en-US"/>
        </w:rPr>
        <w:t>I</w:t>
      </w:r>
      <w:r w:rsidRPr="00303DA2">
        <w:t>-</w:t>
      </w:r>
      <w:r w:rsidR="00EF5B68" w:rsidRPr="00EF5B68">
        <w:t>773</w:t>
      </w:r>
      <w:r w:rsidR="00EF5B68" w:rsidRPr="00F529F7">
        <w:t>0</w:t>
      </w:r>
      <w:r w:rsidR="00E541F6">
        <w:rPr>
          <w:lang w:val="en-US"/>
        </w:rPr>
        <w:t>A</w:t>
      </w:r>
      <w:r w:rsidRPr="00303DA2">
        <w:t xml:space="preserve"> (далее по тексту - </w:t>
      </w:r>
      <w:r w:rsidR="00E541F6">
        <w:t>Контроллером</w:t>
      </w:r>
      <w:r w:rsidRPr="00303DA2">
        <w:t>) со следующими версиями программного обеспечения (ПО): 0.36.</w:t>
      </w:r>
    </w:p>
    <w:p w:rsidR="007F4090" w:rsidRPr="00303DA2" w:rsidRDefault="007F4090" w:rsidP="005F4DA8">
      <w:pPr>
        <w:pStyle w:val="11"/>
      </w:pPr>
      <w:r w:rsidRPr="00303DA2">
        <w:t>Перед эксплуатацией внимательно ознакомьтесь с настоящим Руководством.</w:t>
      </w:r>
    </w:p>
    <w:p w:rsidR="007F4090" w:rsidRPr="00303DA2" w:rsidRDefault="00E541F6" w:rsidP="005F4DA8">
      <w:pPr>
        <w:pStyle w:val="11"/>
      </w:pPr>
      <w:r>
        <w:t>Контроллер</w:t>
      </w:r>
      <w:r w:rsidR="007F4090" w:rsidRPr="00303DA2">
        <w:t xml:space="preserve"> не относится к самостоятельным изделиям и является составной частью тензометрических </w:t>
      </w:r>
      <w:proofErr w:type="spellStart"/>
      <w:r w:rsidR="007F4090" w:rsidRPr="00303DA2">
        <w:t>сило</w:t>
      </w:r>
      <w:proofErr w:type="spellEnd"/>
      <w:r w:rsidR="007F4090" w:rsidRPr="00303DA2">
        <w:t xml:space="preserve">- или </w:t>
      </w:r>
      <w:proofErr w:type="spellStart"/>
      <w:r w:rsidR="007F4090" w:rsidRPr="00303DA2">
        <w:t>весоизмерительных</w:t>
      </w:r>
      <w:proofErr w:type="spellEnd"/>
      <w:r w:rsidR="007F4090" w:rsidRPr="00303DA2">
        <w:t xml:space="preserve"> систем.</w:t>
      </w:r>
    </w:p>
    <w:p w:rsidR="007F4090" w:rsidRPr="00303DA2" w:rsidRDefault="007F4090" w:rsidP="005F4DA8">
      <w:pPr>
        <w:pStyle w:val="11"/>
      </w:pPr>
      <w:r w:rsidRPr="00303DA2">
        <w:t xml:space="preserve">В комплект поставки </w:t>
      </w:r>
      <w:r w:rsidR="00E541F6">
        <w:t>Контроллера</w:t>
      </w:r>
      <w:r w:rsidRPr="00303DA2">
        <w:t xml:space="preserve"> включено руководство по настройке и юстировке (далее по тексту — РНЮ), в котором описывается порядок настройки режимов работы и юстировка </w:t>
      </w:r>
      <w:r w:rsidR="00E541F6">
        <w:t>Контроллера</w:t>
      </w:r>
      <w:r w:rsidRPr="00303DA2">
        <w:t xml:space="preserve">. </w:t>
      </w:r>
    </w:p>
    <w:p w:rsidR="00B102EF" w:rsidRPr="00303DA2" w:rsidRDefault="00B102EF" w:rsidP="00011BE6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4F6CE3">
      <w:pPr>
        <w:pStyle w:val="1"/>
      </w:pPr>
      <w:bookmarkStart w:id="2" w:name="_Toc44958049"/>
      <w:r w:rsidRPr="00303DA2">
        <w:t>Назначение.</w:t>
      </w:r>
      <w:bookmarkEnd w:id="2"/>
    </w:p>
    <w:p w:rsidR="007F4090" w:rsidRPr="00303DA2" w:rsidRDefault="00E541F6" w:rsidP="005F4DA8">
      <w:pPr>
        <w:pStyle w:val="11"/>
      </w:pPr>
      <w:r>
        <w:t xml:space="preserve">Контроллер представляет собой высокоскоростной аналого-цифровой преобразователь с поддержкой </w:t>
      </w:r>
      <w:proofErr w:type="spellStart"/>
      <w:r>
        <w:rPr>
          <w:lang w:val="en-US"/>
        </w:rPr>
        <w:t>ModBUS</w:t>
      </w:r>
      <w:proofErr w:type="spellEnd"/>
      <w:r w:rsidRPr="00E541F6">
        <w:t xml:space="preserve"> </w:t>
      </w:r>
      <w:r>
        <w:rPr>
          <w:lang w:val="en-US"/>
        </w:rPr>
        <w:t>RTU</w:t>
      </w:r>
      <w:r>
        <w:t xml:space="preserve"> и индикации оцифрованных данных и</w:t>
      </w:r>
      <w:r w:rsidR="007F4090" w:rsidRPr="00303DA2">
        <w:t xml:space="preserve"> предназначен для применения в составе </w:t>
      </w:r>
      <w:proofErr w:type="spellStart"/>
      <w:r w:rsidR="007F4090" w:rsidRPr="00303DA2">
        <w:t>весоизмерительных</w:t>
      </w:r>
      <w:proofErr w:type="spellEnd"/>
      <w:r w:rsidR="007F4090" w:rsidRPr="00303DA2">
        <w:t xml:space="preserve"> устройств и обеспечивает:</w:t>
      </w:r>
    </w:p>
    <w:p w:rsidR="007F4090" w:rsidRPr="009B0C52" w:rsidRDefault="00E541F6" w:rsidP="009B0C52">
      <w:pPr>
        <w:pStyle w:val="a2"/>
      </w:pPr>
      <w:r w:rsidRPr="009B0C52">
        <w:t xml:space="preserve">высокоточное </w:t>
      </w:r>
      <w:r w:rsidR="007F4090" w:rsidRPr="009B0C52">
        <w:t xml:space="preserve">преобразование сигнала </w:t>
      </w:r>
      <w:proofErr w:type="spellStart"/>
      <w:r w:rsidR="007F4090" w:rsidRPr="009B0C52">
        <w:t>тензодатчиков</w:t>
      </w:r>
      <w:proofErr w:type="spellEnd"/>
      <w:r w:rsidR="007F4090" w:rsidRPr="009B0C52">
        <w:t xml:space="preserve"> в </w:t>
      </w:r>
      <w:r w:rsidRPr="009B0C52">
        <w:t xml:space="preserve">значения кода АЦП и </w:t>
      </w:r>
      <w:r w:rsidR="007F4090" w:rsidRPr="009B0C52">
        <w:t>показания веса</w:t>
      </w:r>
      <w:r w:rsidRPr="009B0C52">
        <w:t xml:space="preserve"> с высокой скоростью</w:t>
      </w:r>
      <w:r w:rsidR="007F4090" w:rsidRPr="009B0C52">
        <w:t>;</w:t>
      </w:r>
    </w:p>
    <w:p w:rsidR="007F4090" w:rsidRPr="00303DA2" w:rsidRDefault="007F4090" w:rsidP="009B0C52">
      <w:pPr>
        <w:pStyle w:val="a2"/>
      </w:pPr>
      <w:r w:rsidRPr="00303DA2">
        <w:t>отображение значения текущего веса</w:t>
      </w:r>
      <w:r w:rsidR="0041712F">
        <w:t xml:space="preserve"> </w:t>
      </w:r>
      <w:r w:rsidRPr="00303DA2">
        <w:t>на индикаторе;</w:t>
      </w:r>
    </w:p>
    <w:p w:rsidR="009B0C52" w:rsidRPr="00303DA2" w:rsidRDefault="007F4090" w:rsidP="00AB1A7B">
      <w:pPr>
        <w:pStyle w:val="a2"/>
      </w:pPr>
      <w:r w:rsidRPr="00303DA2">
        <w:t>обмен инфо</w:t>
      </w:r>
      <w:r w:rsidR="00FC5070" w:rsidRPr="00303DA2">
        <w:t>рмацией с внешними устройствами</w:t>
      </w:r>
      <w:r w:rsidR="0041712F">
        <w:t xml:space="preserve"> по протоколу </w:t>
      </w:r>
      <w:proofErr w:type="spellStart"/>
      <w:r w:rsidR="0041712F" w:rsidRPr="009B0C52">
        <w:rPr>
          <w:lang w:val="en-US"/>
        </w:rPr>
        <w:t>ModBUS</w:t>
      </w:r>
      <w:proofErr w:type="spellEnd"/>
      <w:r w:rsidR="0041712F" w:rsidRPr="0041712F">
        <w:t xml:space="preserve"> </w:t>
      </w:r>
      <w:r w:rsidR="0041712F" w:rsidRPr="009B0C52">
        <w:rPr>
          <w:lang w:val="en-US"/>
        </w:rPr>
        <w:t>RTU</w:t>
      </w:r>
      <w:r w:rsidR="00FC5070" w:rsidRPr="00303DA2">
        <w:t>.</w:t>
      </w:r>
      <w:r w:rsidRPr="00303DA2">
        <w:t xml:space="preserve"> </w:t>
      </w:r>
    </w:p>
    <w:p w:rsidR="00B102EF" w:rsidRPr="00303DA2" w:rsidRDefault="00B102EF" w:rsidP="00011BE6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4F6CE3">
      <w:pPr>
        <w:pStyle w:val="1"/>
      </w:pPr>
      <w:bookmarkStart w:id="3" w:name="_Toc44958050"/>
      <w:r w:rsidRPr="00303DA2">
        <w:t>Указания мер безопасности</w:t>
      </w:r>
      <w:bookmarkEnd w:id="3"/>
    </w:p>
    <w:p w:rsidR="007F4090" w:rsidRPr="00303DA2" w:rsidRDefault="007F4090" w:rsidP="005F4DA8">
      <w:pPr>
        <w:pStyle w:val="11"/>
      </w:pPr>
      <w:r w:rsidRPr="00303DA2">
        <w:t xml:space="preserve">К работе с </w:t>
      </w:r>
      <w:r w:rsidR="006A027C">
        <w:t>Контроллером</w:t>
      </w:r>
      <w:r w:rsidRPr="00303DA2">
        <w:t xml:space="preserve"> допускаются лица, изучившие настоящее Руководство и прошедшие соответствующий инструктаж по «Правилам техники безопасности при эксплуатации электроустановок».</w:t>
      </w:r>
    </w:p>
    <w:p w:rsidR="007F4090" w:rsidRPr="00303DA2" w:rsidRDefault="007F4090" w:rsidP="005F4DA8">
      <w:pPr>
        <w:pStyle w:val="11"/>
      </w:pPr>
      <w:r w:rsidRPr="00303DA2">
        <w:t xml:space="preserve">Эксплуатация </w:t>
      </w:r>
      <w:r w:rsidR="006A027C">
        <w:t>Контроллера</w:t>
      </w:r>
      <w:r w:rsidRPr="00303DA2">
        <w:t xml:space="preserve"> должна осуществляться по правилам, соответствующим «Правилам эксплуатации электроустановок потребителей» (ПЭЭП) и «Правилам устройства электроустановок» (ПУЭ).</w:t>
      </w:r>
    </w:p>
    <w:p w:rsidR="008E547B" w:rsidRDefault="008E547B" w:rsidP="00897FBC">
      <w:pPr>
        <w:pStyle w:val="10"/>
      </w:pPr>
    </w:p>
    <w:p w:rsidR="007F4090" w:rsidRPr="004F6CE3" w:rsidRDefault="007F4090" w:rsidP="004F6CE3">
      <w:pPr>
        <w:pStyle w:val="1"/>
      </w:pPr>
      <w:bookmarkStart w:id="4" w:name="_Toc44958051"/>
      <w:r w:rsidRPr="004F6CE3">
        <w:t xml:space="preserve">Внешний вид </w:t>
      </w:r>
      <w:bookmarkEnd w:id="4"/>
      <w:r w:rsidR="006A027C" w:rsidRPr="004F6CE3">
        <w:t>Контроллера</w:t>
      </w:r>
    </w:p>
    <w:p w:rsidR="007F4090" w:rsidRPr="004F6CE3" w:rsidRDefault="007F4090" w:rsidP="005F4DA8">
      <w:pPr>
        <w:pStyle w:val="11"/>
      </w:pPr>
      <w:r w:rsidRPr="004F6CE3">
        <w:t xml:space="preserve">Общий вид </w:t>
      </w:r>
      <w:r w:rsidR="006A027C" w:rsidRPr="004F6CE3">
        <w:t>Контроллера</w:t>
      </w:r>
      <w:r w:rsidRPr="004F6CE3">
        <w:t xml:space="preserve"> </w:t>
      </w:r>
    </w:p>
    <w:p w:rsidR="007F4090" w:rsidRPr="00303DA2" w:rsidRDefault="0024128E" w:rsidP="00981F7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3632200</wp:posOffset>
                </wp:positionH>
                <wp:positionV relativeFrom="paragraph">
                  <wp:posOffset>2186305</wp:posOffset>
                </wp:positionV>
                <wp:extent cx="615950" cy="284480"/>
                <wp:effectExtent l="685800" t="19050" r="12700" b="20320"/>
                <wp:wrapNone/>
                <wp:docPr id="10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" cy="284480"/>
                        </a:xfrm>
                        <a:prstGeom prst="wedgeRoundRectCallout">
                          <a:avLst>
                            <a:gd name="adj1" fmla="val -153737"/>
                            <a:gd name="adj2" fmla="val -33070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375" w:rsidRPr="0002128E" w:rsidRDefault="00F63375" w:rsidP="0002128E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22" o:spid="_x0000_s1026" type="#_x0000_t62" style="position:absolute;left:0;text-align:left;margin-left:286pt;margin-top:172.15pt;width:48.5pt;height:22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UkYwIAANUEAAAOAAAAZHJzL2Uyb0RvYy54bWysVNtu1DAQfUfiHyy/t7ls9tJVs1W1pQip&#10;QNXCB3htJzE4HmN7N1u+nomTLSkgHhB5iDzx+PjMOTO5vDq2mhyk8wpMSbPzlBJpOAhl6pJ+/nR7&#10;tqLEB2YE02BkSZ+kp1eb168uO7uWOTSghXQEQYxfd7akTQh2nSSeN7Jl/hysNLhZgWtZwNDViXCs&#10;Q/RWJ3maLpIOnLAOuPQev94Mm3QT8atK8vCxqrwMRJcUuYX4dvG969/J5pKta8dso/hIg/0Di5Yp&#10;g5c+Q92wwMjeqd+gWsUdeKjCOYc2gapSXMYasJos/aWax4ZZGWtBcbx9lsn/P1j+4XDviBLoHcpj&#10;WIseXe8DxKtJnue9Qp31a0x8tPeur9HbO+BfPTGwbZip5bVz0DWSCeSV9fnJiwN94PEo2XXvQSA+&#10;Q/wo1rFybQ+IMpBj9OTp2RN5DITjx0U2v5gjNY5b+aooVtGzhK1Ph63z4a2ElvSLknZS1PIB9kY8&#10;oPlbpjXsQ7yNHe58iB6JsVAmvmSUVK1Gyw9Mk7NsPlvOlmNTTLLyF1mzWbo8dc4kaTZNyhaLRQRC&#10;puPFuDpxjSqCVuJWaR0DV++22hFkUdKiWObbIgqJYk/TtCEdanyRoiJ/x7iNz58wWhVw4rRqS7pK&#10;+2cot/fvjRFxHgJTelgjZ21GQ3sPh14Ix91xbIsdiCe01sEwWfgnwEUD7jslHU5VSf23PXOSEv3O&#10;YHtcZEXRj2EMivkyx8BNd3bTHWY4QpWUB0fJEGzDMLx761Td4F1ZFMJA37SVCqfuG3iNzHF2cPVi&#10;OKdxzPr5N9r8AAAA//8DAFBLAwQUAAYACAAAACEAtZWPq+MAAAALAQAADwAAAGRycy9kb3ducmV2&#10;LnhtbEyPwU7DMBBE70j8g7VIXCrqpC2hDXGqCgmhckChcOHmxksSNV5HsdMEvp7lBMedHc28ybaT&#10;bcUZe984UhDPIxBIpTMNVQre3x5v1iB80GR06wgVfKGHbX55kenUuJFe8XwIleAQ8qlWUIfQpVL6&#10;skar/dx1SPz7dL3Vgc++kqbXI4fbVi6iKJFWN8QNte7wocbydBisAi2n4Tvs4hf7XJz2xexp/NjP&#10;CqWur6bdPYiAU/gzwy8+o0POTEc3kPGiVXB7t+AtQcFytVqCYEeSbFg5srLexCDzTP7fkP8AAAD/&#10;/wMAUEsBAi0AFAAGAAgAAAAhALaDOJL+AAAA4QEAABMAAAAAAAAAAAAAAAAAAAAAAFtDb250ZW50&#10;X1R5cGVzXS54bWxQSwECLQAUAAYACAAAACEAOP0h/9YAAACUAQAACwAAAAAAAAAAAAAAAAAvAQAA&#10;X3JlbHMvLnJlbHNQSwECLQAUAAYACAAAACEAL1FFJGMCAADVBAAADgAAAAAAAAAAAAAAAAAuAgAA&#10;ZHJzL2Uyb0RvYy54bWxQSwECLQAUAAYACAAAACEAtZWPq+MAAAALAQAADwAAAAAAAAAAAAAAAAC9&#10;BAAAZHJzL2Rvd25yZXYueG1sUEsFBgAAAAAEAAQA8wAAAM0FAAAAAA==&#10;" adj="-22407,3657" fillcolor="#4472c4" strokecolor="white" strokeweight="1.5pt">
                <v:textbox>
                  <w:txbxContent>
                    <w:p w:rsidR="00F63375" w:rsidRPr="0002128E" w:rsidRDefault="00F63375" w:rsidP="0002128E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3625139</wp:posOffset>
                </wp:positionH>
                <wp:positionV relativeFrom="paragraph">
                  <wp:posOffset>1769872</wp:posOffset>
                </wp:positionV>
                <wp:extent cx="582295" cy="306070"/>
                <wp:effectExtent l="685800" t="0" r="27305" b="74930"/>
                <wp:wrapNone/>
                <wp:docPr id="5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295" cy="306070"/>
                        </a:xfrm>
                        <a:prstGeom prst="wedgeRoundRectCallout">
                          <a:avLst>
                            <a:gd name="adj1" fmla="val -157155"/>
                            <a:gd name="adj2" fmla="val 60558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375" w:rsidRPr="00F31FD7" w:rsidRDefault="00F63375" w:rsidP="0002128E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7" type="#_x0000_t62" style="position:absolute;left:0;text-align:left;margin-left:285.45pt;margin-top:139.35pt;width:45.85pt;height:24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9EMaAIAANoEAAAOAAAAZHJzL2Uyb0RvYy54bWysVNtu1DAQfUfiHyy/d3PpZi/RZqtqSxFS&#10;gaqFD/DaTmLwDdu72fL1TJxsSSlPiDxYnsz4+MycGW+uTkqiI3deGF3hbJZixDU1TOimwl+/3F6s&#10;MPKBaEak0bzCT9zjq+3bN5vOljw3rZGMOwQg2pedrXAbgi2TxNOWK+JnxnINzto4RQKYrkmYIx2g&#10;K5nkabpIOuOYdYZy7+HvzeDE24hf15yGz3XteUCywsAtxNXFdd+vyXZDysYR2wo60iD/wEIRoeHS&#10;Z6gbEgg6OPEKSgnqjDd1mFGjElPXgvKYA2STpX9k89gSy2MuUBxvn8vk/x8s/XS8d0iwChcYaaJA&#10;outDMPFmlGfrvkCd9SXEPdp716fo7Z2h3z3SZtcS3fBr50zXcsKAVtbHJy8O9IaHo2jffTQM8Ang&#10;x1qdaqd6QKgCOkVJnp4l4aeAKPwsVnm+BmoUXJfpIl1GyRJSng9b58N7bhTqNxXuOGv4gzlo9gDa&#10;74iU5hDibeR450OUiI2JEvYtw6hWEhQ/EokusmKZFcXYE5OofBq1SIti9TrmchqTLRaLZSwFKcd7&#10;gfKZaiyikYLdCimj4Zr9TjoEJCo8ny/z3Xw87KdhUqMOSrxOizRm9MLppxi38fsbhhIB5k0KVeFV&#10;2n9DJr187zSL0xCIkMMeOEs96tlLOLRCOO1PsWOi2L28e8OeQGBnhvGC5wA2rXE/MepgtCrsfxyI&#10;4xjJDxqaZJ3N5/0sRmNeLHMw3NSzn3qIpgBVYRocRoOxC8MEH6wTTQt3ZbEe2vStW4tw7sGB15gA&#10;DBDsXkzo1I5Rv5+k7S8AAAD//wMAUEsDBBQABgAIAAAAIQB3BMrI4QAAAAsBAAAPAAAAZHJzL2Rv&#10;d25yZXYueG1sTI/LTsMwEEX3SPyDNUjsqEOgThsyqVBVlki0INHlNJ48RGyH2G3D32NWZTm6R/ee&#10;KVaT6cWJR985i3A/S0CwrZzubIPw8f5ytwDhA1lNvbOM8MMeVuX1VUG5dme75dMuNCKWWJ8TQhvC&#10;kEvpq5YN+Zkb2MasdqOhEM+xkXqkcyw3vUyTRElDnY0LLQ28brn62h0NQlN/bmn/mqp99uje6s1G&#10;zdf1N+LtzfT8BCLwFC4w/OlHdSij08EdrfaiR5hnyTKiCGm2yEBEQqlUgTggPKRqCbIs5P8fyl8A&#10;AAD//wMAUEsBAi0AFAAGAAgAAAAhALaDOJL+AAAA4QEAABMAAAAAAAAAAAAAAAAAAAAAAFtDb250&#10;ZW50X1R5cGVzXS54bWxQSwECLQAUAAYACAAAACEAOP0h/9YAAACUAQAACwAAAAAAAAAAAAAAAAAv&#10;AQAAX3JlbHMvLnJlbHNQSwECLQAUAAYACAAAACEALcPRDGgCAADaBAAADgAAAAAAAAAAAAAAAAAu&#10;AgAAZHJzL2Uyb0RvYy54bWxQSwECLQAUAAYACAAAACEAdwTKyOEAAAALAQAADwAAAAAAAAAAAAAA&#10;AADCBAAAZHJzL2Rvd25yZXYueG1sUEsFBgAAAAAEAAQA8wAAANAFAAAAAA==&#10;" adj="-23145,23881" fillcolor="#4472c4" strokecolor="white" strokeweight="1.5pt">
                <v:textbox>
                  <w:txbxContent>
                    <w:p w:rsidR="00F63375" w:rsidRPr="00F31FD7" w:rsidRDefault="00F63375" w:rsidP="0002128E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3588563</wp:posOffset>
                </wp:positionH>
                <wp:positionV relativeFrom="paragraph">
                  <wp:posOffset>1345590</wp:posOffset>
                </wp:positionV>
                <wp:extent cx="636270" cy="283210"/>
                <wp:effectExtent l="628650" t="0" r="11430" b="421640"/>
                <wp:wrapNone/>
                <wp:docPr id="11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283210"/>
                        </a:xfrm>
                        <a:prstGeom prst="wedgeRoundRectCallout">
                          <a:avLst>
                            <a:gd name="adj1" fmla="val -142281"/>
                            <a:gd name="adj2" fmla="val 173559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375" w:rsidRPr="0002128E" w:rsidRDefault="00F63375" w:rsidP="0002128E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8" type="#_x0000_t62" style="position:absolute;left:0;text-align:left;margin-left:282.55pt;margin-top:105.95pt;width:50.1pt;height:2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dybgIAANwEAAAOAAAAZHJzL2Uyb0RvYy54bWysVNuO2yAQfa/Uf0C8b3yJc1krzmqV7VaV&#10;tu1qt/0AAtimxUCBxNl+fQfsbJ32raofEOMZDnPmzLC5OXUSHbl1QqsKZ7MUI66oZkI1Ff765f5q&#10;jZHzRDEiteIVfuEO32zfvtn0puS5brVk3CIAUa7sTYVb702ZJI62vCNupg1X4Ky17YgH0zYJs6QH&#10;9E4meZouk15bZqym3Dn4ezc48Tbi1zWn/nNdO+6RrDDk5uNq47oPa7LdkLKxxLSCjmmQf8iiI0LB&#10;pa9Qd8QTdLDiL6hOUKudrv2M6i7RdS0ojxyATZb+wea5JYZHLlAcZ17L5P4fLP10fLRIMNAuw0iR&#10;DjS6PXgdr0Z5XoQK9caVEPhsHm3g6MyDpt8dUnrXEtXwW2t133LCIK8sxCcXB4Lh4Cja9x81A3wC&#10;+LFYp9p2ARDKgE5Rk5dXTfjJIwo/l/NlvgLlKLjy9TzPomYJKc+HjXX+PdcdCpsK95w1/EkfFHsC&#10;8XdESn3w8TZyfHA+asRGooR9A9J1J0HyI5HoKivyfB0pgJKTqHwala3mi8X12DmToPlF0HK5XMVa&#10;kHK8GHI+5xqrqKVg90LKaNhmv5MWQRYVLopVvouFhyNuGiYV6qHG1+kijZQunG6KcR+/MYGLsE54&#10;mDgpugqv0/ANTIJ+7xSL8+CJkMMeEpBqFDRoOPSCP+1PsWfycDbou9fsBRS2ehgweBBg02r7E6Me&#10;hqvC7seBWI6R/KCgS66zogjTGI1iscrBsFPPfuohigJUham3GA3Gzg8zfDBWNC3clcV6KB16txb+&#10;3IRDXiMBGCHYXczo1I5Rvx+l7S8AAAD//wMAUEsDBBQABgAIAAAAIQAqEIQa3gAAAAsBAAAPAAAA&#10;ZHJzL2Rvd25yZXYueG1sTI/LTsMwEEX3SPyDNUhsKuo8lAhCnKqgZotE2w9w42kSiMdR7Kbp3zOs&#10;YDlzj+6cKTeLHcSMk+8dKYjXEQikxpmeWgXHQ/30DMIHTUYPjlDBDT1sqvu7UhfGXekT531oBZeQ&#10;L7SCLoSxkNI3HVrt125E4uzsJqsDj1MrzaSvXG4HmURRLq3uiS90esT3Dpvv/cUqOOy2b+f5g5LF&#10;JCu6fe3SelWnSj0+LNtXEAGX8AfDrz6rQ8VOJ3ch48WgIMuzmFEFSRy/gGAiz7MUxIk3nIGsSvn/&#10;h+oHAAD//wMAUEsBAi0AFAAGAAgAAAAhALaDOJL+AAAA4QEAABMAAAAAAAAAAAAAAAAAAAAAAFtD&#10;b250ZW50X1R5cGVzXS54bWxQSwECLQAUAAYACAAAACEAOP0h/9YAAACUAQAACwAAAAAAAAAAAAAA&#10;AAAvAQAAX3JlbHMvLnJlbHNQSwECLQAUAAYACAAAACEAvN2Xcm4CAADcBAAADgAAAAAAAAAAAAAA&#10;AAAuAgAAZHJzL2Uyb0RvYy54bWxQSwECLQAUAAYACAAAACEAKhCEGt4AAAALAQAADwAAAAAAAAAA&#10;AAAAAADIBAAAZHJzL2Rvd25yZXYueG1sUEsFBgAAAAAEAAQA8wAAANMFAAAAAA==&#10;" adj="-19933,48289" fillcolor="#4472c4" strokecolor="white" strokeweight="1.5pt">
                <v:textbox>
                  <w:txbxContent>
                    <w:p w:rsidR="00F63375" w:rsidRPr="0002128E" w:rsidRDefault="00F63375" w:rsidP="0002128E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121158</wp:posOffset>
                </wp:positionH>
                <wp:positionV relativeFrom="paragraph">
                  <wp:posOffset>884733</wp:posOffset>
                </wp:positionV>
                <wp:extent cx="601345" cy="283845"/>
                <wp:effectExtent l="0" t="0" r="1170305" b="91630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345" cy="283845"/>
                        </a:xfrm>
                        <a:prstGeom prst="wedgeRoundRectCallout">
                          <a:avLst>
                            <a:gd name="adj1" fmla="val 231300"/>
                            <a:gd name="adj2" fmla="val 349158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375" w:rsidRPr="00F31FD7" w:rsidRDefault="00F63375" w:rsidP="00664BCF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9" type="#_x0000_t62" style="position:absolute;left:0;text-align:left;margin-left:9.55pt;margin-top:69.65pt;width:47.35pt;height:2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XcaQIAANgEAAAOAAAAZHJzL2Uyb0RvYy54bWysVNtu2zAMfR+wfxD0vvoSJ02COkWRrsOA&#10;biva7QMUSba16TZJidN+/SjZad1tT8P8YIgmdXjIQ/ri8qgkOnDnhdE1Ls5yjLimhgnd1vjb15t3&#10;S4x8IJoRaTSv8SP3+HLz9s1Fb9e8NJ2RjDsEINqve1vjLgS7zjJPO66IPzOWa3A2xikSwHRtxhzp&#10;AV3JrMzzRdYbx6wzlHsPX68HJ94k/KbhNHxpGs8DkjUGbiG9XXrv4jvbXJB164jtBB1pkH9goYjQ&#10;kPQZ6poEgvZO/AGlBHXGmyacUaMy0zSC8lQDVFPkv1Xz0BHLUy3QHG+f2+T/Hyz9fLhzSLAazzDS&#10;RIFEV/tgUmZUxvb01q8h6sHeuVigt7eG/vBIm21HdMuvnDN9xwkDUkWMz15diIaHq2jXfzIM0Amg&#10;p04dG6ciIPQAHZMgj8+C8GNAFD4u8mJWzTGi4CqXsyWcYwayPl22zocP3CgUDzXuOWv5vdlrdg/K&#10;b4mUZh9SNnK49SEJxMYyCfteYNQoCXofiETlrJjlp4GYBJXToFm1KubLcWomQdC8F6RisVicj0TH&#10;vED5RDU10UjBboSUyXDtbisdAhI1rqrzcluNl/00TGrUQ4tX+TxPFb1y+inGTXr+hqFEgG2TQtV4&#10;mcdnqCTK916ztAuBCDmcgbPUo55RwmEUwnF3HOdlHI6dYY8gsDPDcsHPAA6dcU8Y9bBYNfY/98Rx&#10;jORHDUOyKqoqbmIyqvl5CYabenZTD9EUoGpMg8NoMLZh2N+9daLtIFeR+qFNHNxGhNMMDrzGAmB9&#10;0uCMqx73c2qnqJcf0uYXAAAA//8DAFBLAwQUAAYACAAAACEAiy0wFt4AAAAKAQAADwAAAGRycy9k&#10;b3ducmV2LnhtbEyP3UrDQBCF7wXfYRnBO7v5sZKk2RQRRISCtPoA2+yYpO5P2N02yds7vdKrmcMc&#10;znyn3s5Gswv6MDgrIF0lwNC2Tg22E/D1+fpQAAtRWiW1syhgwQDb5vamlpVyk93j5RA7RiE2VFJA&#10;H+NYcR7aHo0MKzeipdu380ZGkr7jysuJwo3mWZI8cSMHSx96OeJLj+3P4WwElG79lvnTezctwRfr&#10;4mO36GwnxP3d/LwBFnGOf2a44hM6NMR0dGerAtOky5ScNPMyB3Y1pDl1OdJSPCbAm5r/r9D8AgAA&#10;//8DAFBLAQItABQABgAIAAAAIQC2gziS/gAAAOEBAAATAAAAAAAAAAAAAAAAAAAAAABbQ29udGVu&#10;dF9UeXBlc10ueG1sUEsBAi0AFAAGAAgAAAAhADj9If/WAAAAlAEAAAsAAAAAAAAAAAAAAAAALwEA&#10;AF9yZWxzLy5yZWxzUEsBAi0AFAAGAAgAAAAhAGc+pdxpAgAA2AQAAA4AAAAAAAAAAAAAAAAALgIA&#10;AGRycy9lMm9Eb2MueG1sUEsBAi0AFAAGAAgAAAAhAIstMBbeAAAACgEAAA8AAAAAAAAAAAAAAAAA&#10;wwQAAGRycy9kb3ducmV2LnhtbFBLBQYAAAAABAAEAPMAAADOBQAAAAA=&#10;" adj="60761,86218" fillcolor="#4472c4" strokecolor="white" strokeweight="1.5pt">
                <v:textbox>
                  <w:txbxContent>
                    <w:p w:rsidR="00F63375" w:rsidRPr="00F31FD7" w:rsidRDefault="00F63375" w:rsidP="00664BCF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767258</wp:posOffset>
                </wp:positionV>
                <wp:extent cx="703580" cy="283210"/>
                <wp:effectExtent l="533400" t="0" r="20320" b="250190"/>
                <wp:wrapNone/>
                <wp:docPr id="6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257446" y="4191610"/>
                          <a:ext cx="703580" cy="283210"/>
                        </a:xfrm>
                        <a:prstGeom prst="wedgeRoundRectCallout">
                          <a:avLst>
                            <a:gd name="adj1" fmla="val -118570"/>
                            <a:gd name="adj2" fmla="val 121040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375" w:rsidRPr="00F31FD7" w:rsidRDefault="00F63375" w:rsidP="0002128E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30" type="#_x0000_t62" style="position:absolute;left:0;text-align:left;margin-left:4.2pt;margin-top:60.4pt;width:55.4pt;height:22.3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G5bwIAAOcEAAAOAAAAZHJzL2Uyb0RvYy54bWysVNtu1DAQfUfiHyy/t7ls9hY1W1VbipAK&#10;VC18gNd2EoMvwfZutnw9YydbstAnRB6imczx8Zlbrq6PSqIDt04YXeHsMsWIa2qY0E2Fv365u1hh&#10;5DzRjEijeYWfucPXm7dvrvqu5LlpjWTcIiDRruy7Crfed2WSONpyRdyl6biGYG2sIh5c2yTMkh7Y&#10;lUzyNF0kvbGss4Zy5+Dr7RDEm8hf15z6z3XtuEeywqDNx7eN7114J5srUjaWdK2gowzyDyoUERou&#10;faG6JZ6gvRV/USlBrXGm9pfUqMTUtaA85gDZZOkf2Ty1pOMxFyiO617K5P4fLf10eLBIsAovMNJE&#10;QYtu9t7Em1Gez0KB+s6VgHvqHmxI0XX3hn53SJttS3TDb6w1fcsJA1lZwCdnB4Lj4Cja9R8NA34C&#10;/LFWx9qqQAhVQMcKF/l8WRQg4xnsbJ0tsrE9/OgRBcAync1X0EQKgHw1y4d4QsoTUWedf8+NQsGo&#10;cM9Zwx/NXrNHmIMtkdLsfbyZHO6dj+1iY9KEfcswqpWE7h+IRBdZtpovT/MxQeVTVAYaildAszPQ&#10;YrFYxrqQcrwYNJ+0xooaKdidkDI6ttltpUWgAupQLPNtMR52U5jUqId6r9N5GlM6C7opx118XuNQ&#10;wsPySaEqvErDE0CkDL18p1m0PRFysEGz1GNzQz+HufDH3TGOTxQZer0z7Bm6bc2wa/BvAKM19idG&#10;PexZhd2PPbEcI/lBw8SsswIqiHx0ivkyB8dOI7tphGgKVBWm3mI0OFs/rPO+s6Jp4a4s1kObMMe1&#10;8KeBHHSNCcA2gXW2rlM/on7/nza/AAAA//8DAFBLAwQUAAYACAAAACEAz1I+OtoAAAAIAQAADwAA&#10;AGRycy9kb3ducmV2LnhtbEyPQU/DMAyF70j8h8hI3Fi6AROUptOExGHHjV528xrTFBqnatKt8Otx&#10;T3B79rOev1dsJt+pMw2xDWxguchAEdfBttwYqN7f7p5AxYRssQtMBr4pwqa8viowt+HCezofUqMk&#10;hGOOBlxKfa51rB15jIvQE4v3EQaPScah0XbAi4T7Tq+ybK09tiwfHPb06qj+OozeQKiOu/6eP7c1&#10;VtY7GtPPbv9szO3NtH0BlWhKf8cw4ws6lMJ0CiPbqDoDUiTJdpVJgdlezuIkYv34ALos9P8C5S8A&#10;AAD//wMAUEsBAi0AFAAGAAgAAAAhALaDOJL+AAAA4QEAABMAAAAAAAAAAAAAAAAAAAAAAFtDb250&#10;ZW50X1R5cGVzXS54bWxQSwECLQAUAAYACAAAACEAOP0h/9YAAACUAQAACwAAAAAAAAAAAAAAAAAv&#10;AQAAX3JlbHMvLnJlbHNQSwECLQAUAAYACAAAACEA05MxuW8CAADnBAAADgAAAAAAAAAAAAAAAAAu&#10;AgAAZHJzL2Uyb0RvYy54bWxQSwECLQAUAAYACAAAACEAz1I+OtoAAAAIAQAADwAAAAAAAAAAAAAA&#10;AADJBAAAZHJzL2Rvd25yZXYueG1sUEsFBgAAAAAEAAQA8wAAANAFAAAAAA==&#10;" adj="-14811,36945" fillcolor="#4472c4" strokecolor="white" strokeweight="1.5pt">
                <v:textbox>
                  <w:txbxContent>
                    <w:p w:rsidR="00F63375" w:rsidRPr="00F31FD7" w:rsidRDefault="00F63375" w:rsidP="0002128E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379705</wp:posOffset>
                </wp:positionV>
                <wp:extent cx="703580" cy="283210"/>
                <wp:effectExtent l="590550" t="0" r="20320" b="193040"/>
                <wp:wrapNone/>
                <wp:docPr id="1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264762" y="3803904"/>
                          <a:ext cx="703580" cy="283210"/>
                        </a:xfrm>
                        <a:prstGeom prst="wedgeRoundRectCallout">
                          <a:avLst>
                            <a:gd name="adj1" fmla="val -127036"/>
                            <a:gd name="adj2" fmla="val 95938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375" w:rsidRPr="00F31FD7" w:rsidRDefault="00F63375" w:rsidP="00F31FD7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31" type="#_x0000_t62" style="position:absolute;left:0;text-align:left;margin-left:4.2pt;margin-top:29.9pt;width:55.4pt;height:22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G73eQIAAOcEAAAOAAAAZHJzL2Uyb0RvYy54bWysVNtu2zAMfR+wfxD03voSx7mgTlGk6zCg&#10;24p2+wBFkm1tuk1S4rRfP0pOm7R9G+YHQbSoQ/IcUheXeyXRjjsvjG5wcZ5jxDU1TOiuwT9/3JzN&#10;MfKBaEak0bzBj9zjy9XHDxeDXfLS9EYy7hCAaL8cbIP7EOwyyzztuSL+3Fiu4bA1TpEApusy5sgA&#10;6EpmZZ7X2WAcs85Q7j38vR4P8Srhty2n4Xvbeh6QbDDkFtLq0rqJa7a6IMvOEdsLekiD/EMWiggN&#10;QV+grkkgaOvEOyglqDPetOGcGpWZthWUpxqgmiJ/U81DTyxPtQA53r7Q5P8fLP22u3NIMNBugpEm&#10;CjS62gaTQqOynEWGBuuX4Phg71ys0dtbQ397pM26J7rjV86ZoeeEQV5F9M9eXYiGh6toM3w1DPAJ&#10;4Cey9q1TERBoQPsGV2VdzeoSo8cGT+b5ZJFXoz58HxAFh1k+mc5BRQoO5XxSFkm/jCyfgazz4TM3&#10;CsVNgwfOOn5vtprdQyOsiZRmG1Jksrv1IenFDkUT9qvAqFUS5N8Ric6KEsLVhwY58YL8jl6L6WIy&#10;f+8DVB59irquE42Q6CEu7J5TTYQaKdiNkDIZrtuspUOQBFBSzcp1YgGu+FM3qdEAdC/yaZ4qenXo&#10;TzFu0pd0eYOhRIDhk0I1eJ7Hb6wkSvlJszQagQg57iEBqQ/aRjnHtgj7zT61zzTejVJvDHsEsZ0Z&#10;Zw3eBtj0xj1hNMCcNdj/2RLHMZJfNDTMoqiqOJjJqKazEgx3erI5PSGaAlSDaXAYjcY6jOO8tU50&#10;PcQqEh/axDZuRXjuxzGvQwEwTbB7Na6ndvI6vk+rvwAAAP//AwBQSwMEFAAGAAgAAAAhAFojxozb&#10;AAAABwEAAA8AAABkcnMvZG93bnJldi54bWxMj8FOwzAQRO9I/QdrkbhRu6igksapChJC5ERbDj26&#10;8TaJiNeR7TaBr2d7ordZzWrmTb4aXSfOGGLrScNsqkAgVd62VGv42r3dL0DEZMiazhNq+MEIq2Jy&#10;k5vM+oE2eN6mWnAIxcxoaFLqMylj1aAzcep7JPaOPjiT+Ay1tMEMHO46+aDUk3SmJW5oTI+vDVbf&#10;25PT8BH25TC8bCK+28/ytyoD9seg9d3tuF6CSDim/2e44DM6FMx08CeyUXQaeEjS8PjM/Bd3plgc&#10;WKj5HGSRy2v+4g8AAP//AwBQSwECLQAUAAYACAAAACEAtoM4kv4AAADhAQAAEwAAAAAAAAAAAAAA&#10;AAAAAAAAW0NvbnRlbnRfVHlwZXNdLnhtbFBLAQItABQABgAIAAAAIQA4/SH/1gAAAJQBAAALAAAA&#10;AAAAAAAAAAAAAC8BAABfcmVscy8ucmVsc1BLAQItABQABgAIAAAAIQB/mG73eQIAAOcEAAAOAAAA&#10;AAAAAAAAAAAAAC4CAABkcnMvZTJvRG9jLnhtbFBLAQItABQABgAIAAAAIQBaI8aM2wAAAAcBAAAP&#10;AAAAAAAAAAAAAAAAANMEAABkcnMvZG93bnJldi54bWxQSwUGAAAAAAQABADzAAAA2wUAAAAA&#10;" adj="-16640,31523" fillcolor="#4472c4" strokecolor="white" strokeweight="1.5pt">
                <v:textbox>
                  <w:txbxContent>
                    <w:p w:rsidR="00F63375" w:rsidRPr="00F31FD7" w:rsidRDefault="00F63375" w:rsidP="00F31FD7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-98679</wp:posOffset>
                </wp:positionH>
                <wp:positionV relativeFrom="paragraph">
                  <wp:posOffset>145365</wp:posOffset>
                </wp:positionV>
                <wp:extent cx="703580" cy="283210"/>
                <wp:effectExtent l="0" t="0" r="820420" b="40640"/>
                <wp:wrapNone/>
                <wp:docPr id="1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283210"/>
                        </a:xfrm>
                        <a:prstGeom prst="wedgeRoundRectCallout">
                          <a:avLst>
                            <a:gd name="adj1" fmla="val 159377"/>
                            <a:gd name="adj2" fmla="val 42978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375" w:rsidRPr="0002128E" w:rsidRDefault="00F63375" w:rsidP="00F31FD7">
                            <w:pPr>
                              <w:jc w:val="center"/>
                              <w:rPr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32" type="#_x0000_t62" style="position:absolute;left:0;text-align:left;margin-left:-7.75pt;margin-top:11.45pt;width:55.4pt;height: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LqawIAANoEAAAOAAAAZHJzL2Uyb0RvYy54bWysVNtu1DAQfUfiHyy/s7ls9qpmq2rLIqQC&#10;VQsf4LWdxOAbtnez7dczdrZtCjwh8mB5MuPjmXNmfHF5UhIdufPC6BoXkxwjrqlhQrc1/vZ1926J&#10;kQ9EMyKN5jV+4B5fbt6+uejtmpemM5JxhwBE+3Vva9yFYNdZ5mnHFfETY7kGZ2OcIgFM12bMkR7Q&#10;lczKPJ9nvXHMOkO59/D3enDiTcJvGk7Dl6bxPCBZY8gtpNWldR/XbHNB1q0jthP0nAb5hywUERou&#10;fYa6JoGggxN/QClBnfGmCRNqVGaaRlCeaoBqivy3au47YnmqBcjx9pkm//9g6efjrUOCgXYlRpoo&#10;0OjqEEy6GpXlMjLUW7+GwHt762KN3t4Y+sMjbbYd0S2/cs70HScM8ipifPbqQDQ8HEX7/pNhgE8A&#10;P5F1apyKgEADOiVNHp414aeAKPxc5NPZEpSj4CqX07JImmVk/XTYOh8+cKNQ3NS456zld+ag2R2I&#10;vyVSmkNIt5HjjQ9JI3YulLDvBUaNkiD5kUhUzFbTxeLcE6MgYOYlqCpXi8QKiD2KmY5jivl8nnAg&#10;z/O1sHvKNHFopGA7IWUyXLvfSocghxpX1aLcVolGoHocJjXqgeFVPstTQa+cfoyxS9/fMJQIMG9S&#10;qBov8/gN1Ub13muWpiEQIYc95Cz1Wc6o4NAJ4bQ/pY6Zx7NR3b1hD6CvM8N4wXMAm864R4x6GK0a&#10;+58H4jhG8qOGHlkVVRVnMRnVbFGC4cae/dhDNAWoGtPgMBqMbRgm+GCdaDu4q0h8aBM7txHhqQWH&#10;vM4FwADB7tWEju0U9fIkbX4BAAD//wMAUEsDBBQABgAIAAAAIQCSaJsQ3QAAAAgBAAAPAAAAZHJz&#10;L2Rvd25yZXYueG1sTI/LTsMwEEX3SPyDNUjsWrupXNqQSYVaWFe0bNi5sUki7HGInQd/j1nBcnSP&#10;7j1T7Gdn2Wj60HpCWC0FMEOV1y3VCG+Xl8UWWIiKtLKeDMK3CbAvb28KlWs/0asZz7FmqYRCrhCa&#10;GLuc81A1xqmw9J2hlH343qmYzr7muldTKneWZ0JsuFMtpYVGdebQmOrzPDgEfTwMx4tdn77iSQqh&#10;3sU0bp8R7+/mp0dg0czxD4Zf/aQOZXK6+oF0YBZhsZIyoQhZtgOWgJ1cA7sibB4k8LLg/x8ofwAA&#10;AP//AwBQSwECLQAUAAYACAAAACEAtoM4kv4AAADhAQAAEwAAAAAAAAAAAAAAAAAAAAAAW0NvbnRl&#10;bnRfVHlwZXNdLnhtbFBLAQItABQABgAIAAAAIQA4/SH/1gAAAJQBAAALAAAAAAAAAAAAAAAAAC8B&#10;AABfcmVscy8ucmVsc1BLAQItABQABgAIAAAAIQAavlLqawIAANoEAAAOAAAAAAAAAAAAAAAAAC4C&#10;AABkcnMvZTJvRG9jLnhtbFBLAQItABQABgAIAAAAIQCSaJsQ3QAAAAgBAAAPAAAAAAAAAAAAAAAA&#10;AMUEAABkcnMvZG93bnJldi54bWxQSwUGAAAAAAQABADzAAAAzwUAAAAA&#10;" adj="45225,20083" fillcolor="#4472c4" strokecolor="white" strokeweight="1.5pt">
                <v:textbox>
                  <w:txbxContent>
                    <w:p w:rsidR="00F63375" w:rsidRPr="0002128E" w:rsidRDefault="00F63375" w:rsidP="00F31FD7">
                      <w:pPr>
                        <w:jc w:val="center"/>
                        <w:rPr>
                          <w:color w:val="FFFFFF"/>
                          <w:lang w:val="en-US"/>
                        </w:rPr>
                      </w:pPr>
                      <w:r>
                        <w:rPr>
                          <w:color w:val="FFFFFF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787091" cy="27870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93" cy="27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90" w:rsidRPr="001769C7" w:rsidRDefault="007F4090" w:rsidP="00B91B96">
      <w:pPr>
        <w:pStyle w:val="a1"/>
      </w:pPr>
      <w:bookmarkStart w:id="5" w:name="_Ref57657297"/>
      <w:r w:rsidRPr="001769C7">
        <w:t xml:space="preserve">Общий вид </w:t>
      </w:r>
      <w:r w:rsidR="006A027C" w:rsidRPr="001769C7">
        <w:t>Контроллера</w:t>
      </w:r>
      <w:bookmarkEnd w:id="5"/>
    </w:p>
    <w:p w:rsidR="007F4090" w:rsidRPr="00303DA2" w:rsidRDefault="007F4090" w:rsidP="00025E6F">
      <w:pPr>
        <w:pStyle w:val="afb"/>
      </w:pPr>
      <w:r w:rsidRPr="00303DA2">
        <w:t xml:space="preserve">Расположение органов управления и индикации на </w:t>
      </w:r>
      <w:r w:rsidR="005914F4">
        <w:fldChar w:fldCharType="begin"/>
      </w:r>
      <w:r w:rsidR="005914F4">
        <w:instrText xml:space="preserve"> REF _Ref57657297 \r \h </w:instrText>
      </w:r>
      <w:r w:rsidR="005914F4">
        <w:fldChar w:fldCharType="separate"/>
      </w:r>
      <w:r w:rsidR="001006A1">
        <w:t>Рис.4.1</w:t>
      </w:r>
      <w:r w:rsidR="005914F4">
        <w:fldChar w:fldCharType="end"/>
      </w:r>
      <w:r w:rsidRPr="00303DA2">
        <w:t>.</w:t>
      </w:r>
    </w:p>
    <w:p w:rsidR="007F4090" w:rsidRPr="00303DA2" w:rsidRDefault="007F4090" w:rsidP="00025E6F">
      <w:pPr>
        <w:pStyle w:val="afb"/>
      </w:pPr>
      <w:r w:rsidRPr="00303DA2">
        <w:t>Где:</w:t>
      </w:r>
    </w:p>
    <w:p w:rsidR="00F31FD7" w:rsidRPr="00303DA2" w:rsidRDefault="00F31FD7" w:rsidP="00025E6F">
      <w:pPr>
        <w:pStyle w:val="afb"/>
      </w:pPr>
      <w:r w:rsidRPr="00303DA2">
        <w:t xml:space="preserve">1 – </w:t>
      </w:r>
      <w:r w:rsidR="00A9758D">
        <w:t xml:space="preserve">разъем для подключения </w:t>
      </w:r>
      <w:r w:rsidR="0024128E">
        <w:t xml:space="preserve">питания, интерфейса </w:t>
      </w:r>
      <w:r w:rsidR="0024128E">
        <w:rPr>
          <w:lang w:val="en-US"/>
        </w:rPr>
        <w:t>RS</w:t>
      </w:r>
      <w:r w:rsidR="0024128E">
        <w:t xml:space="preserve">485, датчика температуры и </w:t>
      </w:r>
      <w:proofErr w:type="spellStart"/>
      <w:r w:rsidR="0024128E">
        <w:t>тензопреобразователя</w:t>
      </w:r>
      <w:proofErr w:type="spellEnd"/>
      <w:r w:rsidRPr="00303DA2">
        <w:t>,</w:t>
      </w:r>
    </w:p>
    <w:p w:rsidR="00F31FD7" w:rsidRPr="00303DA2" w:rsidRDefault="00F31FD7" w:rsidP="00025E6F">
      <w:pPr>
        <w:pStyle w:val="afb"/>
      </w:pPr>
      <w:r w:rsidRPr="00303DA2">
        <w:t xml:space="preserve">2 – </w:t>
      </w:r>
      <w:r w:rsidR="0024128E" w:rsidRPr="00303DA2">
        <w:t>индикатор единицы измерения массы</w:t>
      </w:r>
      <w:r w:rsidRPr="00303DA2">
        <w:t>,</w:t>
      </w:r>
    </w:p>
    <w:p w:rsidR="00F31FD7" w:rsidRDefault="00F31FD7" w:rsidP="00025E6F">
      <w:pPr>
        <w:pStyle w:val="afb"/>
      </w:pPr>
      <w:r w:rsidRPr="00303DA2">
        <w:t>3 – цифровой индикатор,</w:t>
      </w:r>
    </w:p>
    <w:p w:rsidR="0024128E" w:rsidRPr="00303DA2" w:rsidRDefault="0024128E" w:rsidP="00025E6F">
      <w:pPr>
        <w:pStyle w:val="afb"/>
      </w:pPr>
      <w:r w:rsidRPr="00FF0A96">
        <w:t>4</w:t>
      </w:r>
      <w:r w:rsidRPr="00303DA2">
        <w:t xml:space="preserve"> – разъем </w:t>
      </w:r>
      <w:r w:rsidR="00EE4093">
        <w:rPr>
          <w:lang w:val="en-US"/>
        </w:rPr>
        <w:t>Ethernet</w:t>
      </w:r>
      <w:r w:rsidR="00EE4093" w:rsidRPr="001418BE">
        <w:t xml:space="preserve"> </w:t>
      </w:r>
      <w:r w:rsidR="00EE4093">
        <w:rPr>
          <w:lang w:val="en-US"/>
        </w:rPr>
        <w:t>RJ</w:t>
      </w:r>
      <w:r w:rsidR="00EE4093" w:rsidRPr="001418BE">
        <w:t>45</w:t>
      </w:r>
      <w:r w:rsidR="00FF0A96" w:rsidRPr="00FF0A96">
        <w:t xml:space="preserve"> (</w:t>
      </w:r>
      <w:proofErr w:type="spellStart"/>
      <w:r w:rsidR="00FF0A96">
        <w:t>опц</w:t>
      </w:r>
      <w:proofErr w:type="spellEnd"/>
      <w:r w:rsidR="00FF0A96">
        <w:t>.)</w:t>
      </w:r>
      <w:r w:rsidRPr="00303DA2">
        <w:t>,</w:t>
      </w:r>
    </w:p>
    <w:p w:rsidR="0024128E" w:rsidRPr="00303DA2" w:rsidRDefault="0024128E" w:rsidP="00025E6F">
      <w:pPr>
        <w:pStyle w:val="afb"/>
      </w:pPr>
      <w:r w:rsidRPr="001418BE">
        <w:t>5</w:t>
      </w:r>
      <w:r w:rsidR="0002128E" w:rsidRPr="00303DA2">
        <w:t xml:space="preserve"> – индикатор «СТАБИЛЬНО»,</w:t>
      </w:r>
    </w:p>
    <w:p w:rsidR="00F31FD7" w:rsidRPr="00303DA2" w:rsidRDefault="0024128E" w:rsidP="00025E6F">
      <w:pPr>
        <w:pStyle w:val="afb"/>
      </w:pPr>
      <w:r>
        <w:rPr>
          <w:lang w:val="en-US"/>
        </w:rPr>
        <w:t>6</w:t>
      </w:r>
      <w:r w:rsidR="00F31FD7" w:rsidRPr="00303DA2">
        <w:t xml:space="preserve"> – индикатор </w:t>
      </w:r>
      <w:r w:rsidR="00A9758D" w:rsidRPr="00303DA2">
        <w:t>«</w:t>
      </w:r>
      <w:r w:rsidR="00A9758D">
        <w:t>0</w:t>
      </w:r>
      <w:r w:rsidR="00A9758D" w:rsidRPr="00303DA2">
        <w:t>»,</w:t>
      </w:r>
    </w:p>
    <w:p w:rsidR="0002128E" w:rsidRPr="0024128E" w:rsidRDefault="0024128E" w:rsidP="00025E6F">
      <w:pPr>
        <w:pStyle w:val="afb"/>
        <w:rPr>
          <w:lang w:val="en-US"/>
        </w:rPr>
      </w:pPr>
      <w:r>
        <w:rPr>
          <w:lang w:val="en-US"/>
        </w:rPr>
        <w:t>7</w:t>
      </w:r>
      <w:r w:rsidR="0002128E" w:rsidRPr="00303DA2">
        <w:t xml:space="preserve"> – индикатор «НЕТТО»</w:t>
      </w:r>
      <w:r>
        <w:rPr>
          <w:lang w:val="en-US"/>
        </w:rPr>
        <w:t>.</w:t>
      </w:r>
    </w:p>
    <w:p w:rsidR="007F4090" w:rsidRPr="00303DA2" w:rsidRDefault="00E96C2F" w:rsidP="005F4DA8">
      <w:pPr>
        <w:pStyle w:val="11"/>
      </w:pPr>
      <w:bookmarkStart w:id="6" w:name="_Toc509566115"/>
      <w:bookmarkStart w:id="7" w:name="_Toc509578378"/>
      <w:bookmarkStart w:id="8" w:name="_Toc44958052"/>
      <w:proofErr w:type="spellStart"/>
      <w:r w:rsidRPr="00303DA2">
        <w:t>Распиновка</w:t>
      </w:r>
      <w:proofErr w:type="spellEnd"/>
      <w:r w:rsidRPr="00303DA2">
        <w:t xml:space="preserve"> разъемов </w:t>
      </w:r>
      <w:r w:rsidR="00876E1C">
        <w:t>Контроллера</w:t>
      </w:r>
      <w:r w:rsidR="007F4090" w:rsidRPr="00303DA2">
        <w:t>.</w:t>
      </w:r>
      <w:bookmarkEnd w:id="6"/>
      <w:bookmarkEnd w:id="7"/>
      <w:bookmarkEnd w:id="8"/>
    </w:p>
    <w:p w:rsidR="007F4090" w:rsidRPr="00303DA2" w:rsidRDefault="004C6199" w:rsidP="00E96C2F">
      <w:pPr>
        <w:ind w:firstLine="7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4268470" cy="73406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90" w:rsidRDefault="00E96C2F" w:rsidP="002C0CB2">
      <w:pPr>
        <w:pStyle w:val="a1"/>
      </w:pPr>
      <w:bookmarkStart w:id="9" w:name="_Ref57657341"/>
      <w:proofErr w:type="spellStart"/>
      <w:r w:rsidRPr="00303DA2">
        <w:t>Распиновка</w:t>
      </w:r>
      <w:proofErr w:type="spellEnd"/>
      <w:r w:rsidRPr="00303DA2">
        <w:t xml:space="preserve"> разъемов </w:t>
      </w:r>
      <w:r w:rsidR="006A027C">
        <w:t>Контроллера</w:t>
      </w:r>
      <w:r w:rsidR="007F4090" w:rsidRPr="00303DA2">
        <w:t>.</w:t>
      </w:r>
      <w:bookmarkEnd w:id="9"/>
    </w:p>
    <w:p w:rsidR="00C30E0E" w:rsidRPr="00303DA2" w:rsidRDefault="00C30E0E" w:rsidP="005914F4">
      <w:pPr>
        <w:pStyle w:val="afb"/>
      </w:pPr>
      <w:proofErr w:type="spellStart"/>
      <w:r>
        <w:t>Распиновка</w:t>
      </w:r>
      <w:proofErr w:type="spellEnd"/>
      <w:r>
        <w:t xml:space="preserve"> контактов продублирована на корпусе Преобразователя.</w:t>
      </w:r>
    </w:p>
    <w:p w:rsidR="007F4090" w:rsidRPr="00303DA2" w:rsidRDefault="00E96C2F" w:rsidP="005F4DA8">
      <w:pPr>
        <w:pStyle w:val="11"/>
      </w:pPr>
      <w:bookmarkStart w:id="10" w:name="_Toc44958053"/>
      <w:r w:rsidRPr="00303DA2">
        <w:t xml:space="preserve">Геометрические размеры </w:t>
      </w:r>
      <w:r w:rsidR="006A027C">
        <w:t>Контроллера</w:t>
      </w:r>
      <w:r w:rsidR="00141393" w:rsidRPr="00303DA2">
        <w:t>.</w:t>
      </w:r>
      <w:bookmarkEnd w:id="10"/>
    </w:p>
    <w:p w:rsidR="007F4090" w:rsidRPr="00303DA2" w:rsidRDefault="007F4090" w:rsidP="00C5164E">
      <w:pPr>
        <w:rPr>
          <w:rFonts w:ascii="Times New Roman" w:hAnsi="Times New Roman"/>
          <w:lang w:eastAsia="ru-RU"/>
        </w:rPr>
      </w:pPr>
    </w:p>
    <w:p w:rsidR="007F4090" w:rsidRPr="00303DA2" w:rsidRDefault="00F56137" w:rsidP="00F56137">
      <w:pPr>
        <w:jc w:val="center"/>
        <w:rPr>
          <w:rFonts w:ascii="Times New Roman" w:hAnsi="Times New Roman"/>
        </w:rPr>
      </w:pPr>
      <w:r>
        <w:object w:dxaOrig="21515" w:dyaOrig="15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3" type="#_x0000_t75" style="width:341pt;height:242.5pt" o:ole="">
            <v:imagedata r:id="rId10" o:title=""/>
          </v:shape>
          <o:OLEObject Type="Embed" ProgID="Unknown" ShapeID="_x0000_i1113" DrawAspect="Content" ObjectID="_1691402222" r:id="rId11"/>
        </w:object>
      </w:r>
      <w:r w:rsidR="007F4090" w:rsidRPr="00303DA2">
        <w:rPr>
          <w:rFonts w:ascii="Times New Roman" w:hAnsi="Times New Roman"/>
        </w:rPr>
        <w:t xml:space="preserve">      </w:t>
      </w:r>
    </w:p>
    <w:p w:rsidR="007F4090" w:rsidRPr="00303DA2" w:rsidRDefault="00E96C2F" w:rsidP="00557E81">
      <w:pPr>
        <w:pStyle w:val="a1"/>
      </w:pPr>
      <w:r w:rsidRPr="00303DA2">
        <w:t xml:space="preserve">Геометрические размеры </w:t>
      </w:r>
      <w:r w:rsidR="006A027C">
        <w:t>Контроллера</w:t>
      </w:r>
      <w:r w:rsidRPr="00303DA2">
        <w:t>.</w:t>
      </w:r>
      <w:r w:rsidR="007F4090" w:rsidRPr="00303DA2">
        <w:t xml:space="preserve"> </w:t>
      </w:r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557E81">
      <w:pPr>
        <w:pStyle w:val="1"/>
      </w:pPr>
      <w:bookmarkStart w:id="11" w:name="_Toc44958054"/>
      <w:r w:rsidRPr="00303DA2">
        <w:t>Подготовка к работе</w:t>
      </w:r>
      <w:bookmarkEnd w:id="11"/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  <w:b/>
          <w:u w:val="single"/>
        </w:rPr>
      </w:pPr>
      <w:r w:rsidRPr="00303DA2">
        <w:rPr>
          <w:rFonts w:ascii="Times New Roman" w:hAnsi="Times New Roman"/>
          <w:b/>
          <w:u w:val="single"/>
        </w:rPr>
        <w:t xml:space="preserve">Запрещается сборка и разборка </w:t>
      </w:r>
      <w:r w:rsidR="006A027C">
        <w:rPr>
          <w:rFonts w:ascii="Times New Roman" w:hAnsi="Times New Roman"/>
          <w:b/>
          <w:u w:val="single"/>
        </w:rPr>
        <w:t>Контроллера</w:t>
      </w:r>
      <w:r w:rsidRPr="00303DA2">
        <w:rPr>
          <w:rFonts w:ascii="Times New Roman" w:hAnsi="Times New Roman"/>
          <w:b/>
          <w:u w:val="single"/>
        </w:rPr>
        <w:t xml:space="preserve"> при включенном напряжении питания!!!</w:t>
      </w:r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  <w:b/>
          <w:u w:val="single"/>
        </w:rPr>
      </w:pPr>
      <w:r w:rsidRPr="00303DA2">
        <w:rPr>
          <w:rFonts w:ascii="Times New Roman" w:hAnsi="Times New Roman"/>
          <w:b/>
          <w:u w:val="single"/>
        </w:rPr>
        <w:t xml:space="preserve">Запрещается подключение и отключение кабеля датчика </w:t>
      </w:r>
      <w:proofErr w:type="spellStart"/>
      <w:r w:rsidRPr="00303DA2">
        <w:rPr>
          <w:rFonts w:ascii="Times New Roman" w:hAnsi="Times New Roman"/>
          <w:b/>
          <w:u w:val="single"/>
        </w:rPr>
        <w:t>тензорезисторного</w:t>
      </w:r>
      <w:proofErr w:type="spellEnd"/>
      <w:r w:rsidRPr="00303DA2">
        <w:rPr>
          <w:rFonts w:ascii="Times New Roman" w:hAnsi="Times New Roman"/>
          <w:b/>
          <w:u w:val="single"/>
        </w:rPr>
        <w:t xml:space="preserve"> или кабеля последовательных интерфейсов при включенном напряжении питания!!!</w:t>
      </w:r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  <w:b/>
          <w:u w:val="single"/>
        </w:rPr>
      </w:pPr>
      <w:r w:rsidRPr="00303DA2">
        <w:rPr>
          <w:rFonts w:ascii="Times New Roman" w:hAnsi="Times New Roman"/>
          <w:b/>
          <w:u w:val="single"/>
        </w:rPr>
        <w:t xml:space="preserve">Запрещается подключение </w:t>
      </w:r>
      <w:r w:rsidR="006A027C">
        <w:rPr>
          <w:rFonts w:ascii="Times New Roman" w:hAnsi="Times New Roman"/>
          <w:b/>
          <w:u w:val="single"/>
        </w:rPr>
        <w:t>Контроллера</w:t>
      </w:r>
      <w:r w:rsidRPr="00303DA2">
        <w:rPr>
          <w:rFonts w:ascii="Times New Roman" w:hAnsi="Times New Roman"/>
          <w:b/>
          <w:u w:val="single"/>
        </w:rPr>
        <w:t xml:space="preserve"> к сети питания 220 В 50 Гц без адаптера (преобразователя) постоянного напряжения!!!</w:t>
      </w:r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  <w:b/>
          <w:u w:val="single"/>
        </w:rPr>
      </w:pPr>
      <w:r w:rsidRPr="00303DA2">
        <w:rPr>
          <w:rFonts w:ascii="Times New Roman" w:hAnsi="Times New Roman"/>
          <w:b/>
          <w:u w:val="single"/>
        </w:rPr>
        <w:t xml:space="preserve">Запрещается включать </w:t>
      </w:r>
      <w:r w:rsidR="006A027C">
        <w:rPr>
          <w:rFonts w:ascii="Times New Roman" w:hAnsi="Times New Roman"/>
          <w:b/>
          <w:u w:val="single"/>
        </w:rPr>
        <w:t>Контроллера</w:t>
      </w:r>
      <w:r w:rsidRPr="00303DA2">
        <w:rPr>
          <w:rFonts w:ascii="Times New Roman" w:hAnsi="Times New Roman"/>
          <w:b/>
          <w:u w:val="single"/>
        </w:rPr>
        <w:t xml:space="preserve"> без заземления!!!</w:t>
      </w:r>
    </w:p>
    <w:p w:rsidR="007F4090" w:rsidRPr="00303DA2" w:rsidRDefault="007F4090" w:rsidP="005F4DA8">
      <w:pPr>
        <w:pStyle w:val="11"/>
      </w:pPr>
      <w:r w:rsidRPr="00303DA2">
        <w:t xml:space="preserve">Подключить </w:t>
      </w:r>
      <w:proofErr w:type="spellStart"/>
      <w:r w:rsidRPr="00303DA2">
        <w:t>тензопреобразователь</w:t>
      </w:r>
      <w:proofErr w:type="spellEnd"/>
      <w:r w:rsidRPr="00303DA2">
        <w:t xml:space="preserve"> (датчик </w:t>
      </w:r>
      <w:proofErr w:type="spellStart"/>
      <w:r w:rsidRPr="00303DA2">
        <w:t>весоизмерительный</w:t>
      </w:r>
      <w:proofErr w:type="spellEnd"/>
      <w:r w:rsidRPr="00303DA2">
        <w:t xml:space="preserve"> </w:t>
      </w:r>
      <w:proofErr w:type="spellStart"/>
      <w:r w:rsidRPr="00303DA2">
        <w:t>тензорезисторный</w:t>
      </w:r>
      <w:proofErr w:type="spellEnd"/>
      <w:r w:rsidRPr="00303DA2">
        <w:t xml:space="preserve">) к соответствующему разъёму </w:t>
      </w:r>
      <w:r w:rsidR="006A027C">
        <w:t>Контроллера</w:t>
      </w:r>
      <w:r w:rsidRPr="00303DA2">
        <w:t xml:space="preserve"> (см. </w:t>
      </w:r>
      <w:r w:rsidR="005914F4">
        <w:fldChar w:fldCharType="begin"/>
      </w:r>
      <w:r w:rsidR="005914F4">
        <w:instrText xml:space="preserve"> REF _Ref57657341 \r \h </w:instrText>
      </w:r>
      <w:r w:rsidR="005914F4">
        <w:fldChar w:fldCharType="separate"/>
      </w:r>
      <w:r w:rsidR="001006A1">
        <w:t>Рис.4.2</w:t>
      </w:r>
      <w:r w:rsidR="005914F4">
        <w:fldChar w:fldCharType="end"/>
      </w:r>
      <w:r w:rsidRPr="00303DA2">
        <w:t>).</w:t>
      </w:r>
    </w:p>
    <w:p w:rsidR="007F4090" w:rsidRPr="00303DA2" w:rsidRDefault="007F4090" w:rsidP="000600DA">
      <w:pPr>
        <w:pStyle w:val="afb"/>
      </w:pPr>
      <w:r w:rsidRPr="00303DA2">
        <w:t xml:space="preserve">Назначение и расположение контактов разъёма для подключения </w:t>
      </w:r>
      <w:proofErr w:type="spellStart"/>
      <w:r w:rsidRPr="00303DA2">
        <w:t>тензодатчика</w:t>
      </w:r>
      <w:proofErr w:type="spellEnd"/>
      <w:r w:rsidRPr="00303DA2">
        <w:t xml:space="preserve"> приведено на Рис. 4.</w:t>
      </w:r>
      <w:r w:rsidR="008E547B" w:rsidRPr="008E547B">
        <w:t>2</w:t>
      </w:r>
      <w:r w:rsidRPr="00303DA2">
        <w:t>.</w:t>
      </w:r>
    </w:p>
    <w:p w:rsidR="007F4090" w:rsidRPr="008A5DBA" w:rsidRDefault="007F4090" w:rsidP="005F4DA8">
      <w:pPr>
        <w:pStyle w:val="11"/>
      </w:pPr>
      <w:r w:rsidRPr="008A5DBA">
        <w:t>Подключить, если требуется, кабель внешнего последовательного интерфейса</w:t>
      </w:r>
      <w:r w:rsidR="00C1514D" w:rsidRPr="008A5DBA">
        <w:t xml:space="preserve"> или </w:t>
      </w:r>
      <w:proofErr w:type="spellStart"/>
      <w:r w:rsidR="00C1514D" w:rsidRPr="008A5DBA">
        <w:t>Ethernet</w:t>
      </w:r>
      <w:proofErr w:type="spellEnd"/>
      <w:r w:rsidR="00C1514D" w:rsidRPr="008A5DBA">
        <w:t>-к</w:t>
      </w:r>
      <w:r w:rsidR="00454CA5" w:rsidRPr="008A5DBA">
        <w:t>а</w:t>
      </w:r>
      <w:r w:rsidR="00C1514D" w:rsidRPr="008A5DBA">
        <w:t>бель</w:t>
      </w:r>
      <w:r w:rsidR="00454CA5" w:rsidRPr="008A5DBA">
        <w:t xml:space="preserve"> (</w:t>
      </w:r>
      <w:proofErr w:type="spellStart"/>
      <w:r w:rsidR="00454CA5" w:rsidRPr="008A5DBA">
        <w:t>опц</w:t>
      </w:r>
      <w:proofErr w:type="spellEnd"/>
      <w:r w:rsidR="00454CA5" w:rsidRPr="008A5DBA">
        <w:t>.)</w:t>
      </w:r>
      <w:r w:rsidRPr="008A5DBA">
        <w:t xml:space="preserve"> к соответствующему разъёму </w:t>
      </w:r>
      <w:r w:rsidR="006A027C" w:rsidRPr="008A5DBA">
        <w:t>Контроллера</w:t>
      </w:r>
      <w:r w:rsidRPr="008A5DBA">
        <w:t xml:space="preserve"> (см. Рис. 4.</w:t>
      </w:r>
      <w:r w:rsidR="008E547B" w:rsidRPr="008A5DBA">
        <w:t>2</w:t>
      </w:r>
      <w:r w:rsidRPr="008A5DBA">
        <w:t>). Назначение контактов разъёма последовательного интерфейса (RS-485) приведено на Рис. 4.</w:t>
      </w:r>
      <w:r w:rsidR="008E547B" w:rsidRPr="008A5DBA">
        <w:t>2</w:t>
      </w:r>
      <w:r w:rsidRPr="008A5DBA">
        <w:t>.</w:t>
      </w:r>
    </w:p>
    <w:p w:rsidR="007F4090" w:rsidRPr="008A5DBA" w:rsidRDefault="007F4090" w:rsidP="005F4DA8">
      <w:pPr>
        <w:pStyle w:val="11"/>
      </w:pPr>
      <w:r w:rsidRPr="008A5DBA">
        <w:t xml:space="preserve">Подключить </w:t>
      </w:r>
      <w:r w:rsidR="006A027C" w:rsidRPr="008A5DBA">
        <w:t>Контроллер</w:t>
      </w:r>
      <w:r w:rsidRPr="008A5DBA">
        <w:t xml:space="preserve"> к исправному контуру заземления через соответствующий </w:t>
      </w:r>
      <w:r w:rsidR="008E547B" w:rsidRPr="008A5DBA">
        <w:t>разъем</w:t>
      </w:r>
      <w:r w:rsidRPr="008A5DBA">
        <w:t xml:space="preserve"> (см. Рис. 4.</w:t>
      </w:r>
      <w:r w:rsidR="008E547B" w:rsidRPr="008A5DBA">
        <w:t>2</w:t>
      </w:r>
      <w:r w:rsidRPr="008A5DBA">
        <w:t>).</w:t>
      </w:r>
    </w:p>
    <w:p w:rsidR="007F4090" w:rsidRPr="008A5DBA" w:rsidRDefault="007F4090" w:rsidP="005F4DA8">
      <w:pPr>
        <w:pStyle w:val="11"/>
      </w:pPr>
      <w:r w:rsidRPr="008A5DBA">
        <w:t xml:space="preserve">Подключить </w:t>
      </w:r>
      <w:r w:rsidR="006A027C" w:rsidRPr="008A5DBA">
        <w:t>Контроллер</w:t>
      </w:r>
      <w:r w:rsidRPr="008A5DBA">
        <w:t xml:space="preserve"> к сети питающего напряжения. </w:t>
      </w:r>
      <w:r w:rsidR="006A027C" w:rsidRPr="008A5DBA">
        <w:t>Контроллер</w:t>
      </w:r>
      <w:r w:rsidRPr="008A5DBA">
        <w:t xml:space="preserve"> подключается к сети переменного тока 220В 50Гц через адаптер постоянного выходного напряжения 9...36В по схеме "плюс внутри" или к источнику постоянного напряжения из указанного диапазона.</w:t>
      </w:r>
    </w:p>
    <w:p w:rsidR="007F4090" w:rsidRPr="00303DA2" w:rsidRDefault="007F4090" w:rsidP="00897FBC">
      <w:pPr>
        <w:pStyle w:val="10"/>
      </w:pPr>
    </w:p>
    <w:p w:rsidR="007F4090" w:rsidRPr="00303DA2" w:rsidRDefault="007F4090" w:rsidP="00557E81">
      <w:pPr>
        <w:pStyle w:val="1"/>
      </w:pPr>
      <w:bookmarkStart w:id="12" w:name="_Toc44958055"/>
      <w:r w:rsidRPr="00303DA2">
        <w:t xml:space="preserve">Включение </w:t>
      </w:r>
      <w:bookmarkEnd w:id="12"/>
      <w:r w:rsidR="006A027C">
        <w:t>Контроллера</w:t>
      </w:r>
    </w:p>
    <w:p w:rsidR="007F4090" w:rsidRPr="008A5DBA" w:rsidRDefault="006A027C" w:rsidP="005F4DA8">
      <w:pPr>
        <w:pStyle w:val="11"/>
      </w:pPr>
      <w:r w:rsidRPr="008A5DBA">
        <w:t>Контроллер</w:t>
      </w:r>
      <w:r w:rsidR="007F4090" w:rsidRPr="008A5DBA">
        <w:t xml:space="preserve"> включается при подаче напряжения питания разъем питания (см. Рис. 4.</w:t>
      </w:r>
      <w:r w:rsidR="00955466" w:rsidRPr="008A5DBA">
        <w:t>2</w:t>
      </w:r>
      <w:r w:rsidR="007F4090" w:rsidRPr="008A5DBA">
        <w:t>).</w:t>
      </w:r>
    </w:p>
    <w:p w:rsidR="007F4090" w:rsidRPr="008A5DBA" w:rsidRDefault="007F4090" w:rsidP="005F4DA8">
      <w:pPr>
        <w:pStyle w:val="11"/>
      </w:pPr>
      <w:r w:rsidRPr="008A5DBA">
        <w:t xml:space="preserve">После включения </w:t>
      </w:r>
      <w:r w:rsidR="006A027C" w:rsidRPr="008A5DBA">
        <w:t>Контроллер</w:t>
      </w:r>
      <w:r w:rsidRPr="008A5DBA">
        <w:t xml:space="preserve"> выполнит самотестирование, затем на цифровой индикатор (см. </w:t>
      </w:r>
      <w:r w:rsidR="005914F4">
        <w:fldChar w:fldCharType="begin"/>
      </w:r>
      <w:r w:rsidR="005914F4">
        <w:instrText xml:space="preserve"> REF _Ref57657297 \r \h </w:instrText>
      </w:r>
      <w:r w:rsidR="005914F4">
        <w:fldChar w:fldCharType="separate"/>
      </w:r>
      <w:r w:rsidR="001006A1">
        <w:t>Рис.4.1</w:t>
      </w:r>
      <w:r w:rsidR="005914F4">
        <w:fldChar w:fldCharType="end"/>
      </w:r>
      <w:r w:rsidRPr="008A5DBA">
        <w:t xml:space="preserve">) будет кратковременно выведен код версии программного обеспечения </w:t>
      </w:r>
      <w:r w:rsidR="006A027C" w:rsidRPr="008A5DBA">
        <w:t>Контроллера</w:t>
      </w:r>
      <w:r w:rsidRPr="008A5DBA">
        <w:t>: «v. X.XX».</w:t>
      </w:r>
    </w:p>
    <w:p w:rsidR="007F4090" w:rsidRPr="00303DA2" w:rsidRDefault="007F4090" w:rsidP="005F4DA8">
      <w:pPr>
        <w:pStyle w:val="11"/>
      </w:pPr>
      <w:r w:rsidRPr="00303DA2">
        <w:t>Если в процессе самотестирования будут обнаружены ошибки, на индикатор будет выведен код ошибки и дальнейшая работа преобразователя будет остановлена.</w:t>
      </w:r>
    </w:p>
    <w:p w:rsidR="007F4090" w:rsidRPr="000F6FA4" w:rsidRDefault="007F4090" w:rsidP="007D6CE0">
      <w:pPr>
        <w:ind w:firstLine="720"/>
        <w:jc w:val="both"/>
        <w:rPr>
          <w:rFonts w:ascii="Times New Roman" w:hAnsi="Times New Roman"/>
        </w:rPr>
      </w:pPr>
      <w:r w:rsidRPr="000F6FA4">
        <w:rPr>
          <w:rFonts w:ascii="Times New Roman" w:hAnsi="Times New Roman"/>
        </w:rPr>
        <w:t xml:space="preserve">Коды ошибок приведены в разделе </w:t>
      </w:r>
      <w:r w:rsidR="005914F4">
        <w:rPr>
          <w:rFonts w:ascii="Times New Roman" w:hAnsi="Times New Roman"/>
        </w:rPr>
        <w:fldChar w:fldCharType="begin"/>
      </w:r>
      <w:r w:rsidR="005914F4">
        <w:rPr>
          <w:rFonts w:ascii="Times New Roman" w:hAnsi="Times New Roman"/>
        </w:rPr>
        <w:instrText xml:space="preserve"> REF _Ref57657385 \r \h </w:instrText>
      </w:r>
      <w:r w:rsidR="005914F4">
        <w:rPr>
          <w:rFonts w:ascii="Times New Roman" w:hAnsi="Times New Roman"/>
        </w:rPr>
      </w:r>
      <w:r w:rsidR="005914F4">
        <w:rPr>
          <w:rFonts w:ascii="Times New Roman" w:hAnsi="Times New Roman"/>
        </w:rPr>
        <w:fldChar w:fldCharType="separate"/>
      </w:r>
      <w:r w:rsidR="001006A1">
        <w:rPr>
          <w:rFonts w:ascii="Times New Roman" w:hAnsi="Times New Roman"/>
        </w:rPr>
        <w:t>18.1</w:t>
      </w:r>
      <w:r w:rsidR="005914F4">
        <w:rPr>
          <w:rFonts w:ascii="Times New Roman" w:hAnsi="Times New Roman"/>
        </w:rPr>
        <w:fldChar w:fldCharType="end"/>
      </w:r>
      <w:r w:rsidR="00B62124">
        <w:rPr>
          <w:rFonts w:ascii="Times New Roman" w:hAnsi="Times New Roman"/>
        </w:rPr>
        <w:t xml:space="preserve">, стр. </w:t>
      </w:r>
      <w:r w:rsidR="005914F4">
        <w:rPr>
          <w:rFonts w:ascii="Times New Roman" w:hAnsi="Times New Roman"/>
        </w:rPr>
        <w:fldChar w:fldCharType="begin"/>
      </w:r>
      <w:r w:rsidR="005914F4">
        <w:rPr>
          <w:rFonts w:ascii="Times New Roman" w:hAnsi="Times New Roman"/>
        </w:rPr>
        <w:instrText xml:space="preserve"> PAGEREF _Ref57657390 \h </w:instrText>
      </w:r>
      <w:r w:rsidR="005914F4">
        <w:rPr>
          <w:rFonts w:ascii="Times New Roman" w:hAnsi="Times New Roman"/>
        </w:rPr>
      </w:r>
      <w:r w:rsidR="005914F4">
        <w:rPr>
          <w:rFonts w:ascii="Times New Roman" w:hAnsi="Times New Roman"/>
        </w:rPr>
        <w:fldChar w:fldCharType="separate"/>
      </w:r>
      <w:r w:rsidR="001006A1">
        <w:rPr>
          <w:rFonts w:ascii="Times New Roman" w:hAnsi="Times New Roman"/>
          <w:noProof/>
        </w:rPr>
        <w:t>20</w:t>
      </w:r>
      <w:r w:rsidR="005914F4">
        <w:rPr>
          <w:rFonts w:ascii="Times New Roman" w:hAnsi="Times New Roman"/>
        </w:rPr>
        <w:fldChar w:fldCharType="end"/>
      </w:r>
      <w:r w:rsidRPr="000F6FA4">
        <w:rPr>
          <w:rFonts w:ascii="Times New Roman" w:hAnsi="Times New Roman"/>
        </w:rPr>
        <w:t xml:space="preserve"> Руководства. </w:t>
      </w:r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</w:rPr>
        <w:t xml:space="preserve">В случае возникновения ошибки, действуйте в соответствии с рекомендациями, указанными </w:t>
      </w:r>
      <w:proofErr w:type="gramStart"/>
      <w:r w:rsidRPr="00303DA2">
        <w:rPr>
          <w:rFonts w:ascii="Times New Roman" w:hAnsi="Times New Roman"/>
        </w:rPr>
        <w:t>в таблице</w:t>
      </w:r>
      <w:proofErr w:type="gramEnd"/>
      <w:r w:rsidRPr="00303DA2">
        <w:rPr>
          <w:rFonts w:ascii="Times New Roman" w:hAnsi="Times New Roman"/>
        </w:rPr>
        <w:t xml:space="preserve"> </w:t>
      </w:r>
      <w:r w:rsidR="000F6FA4" w:rsidRPr="000F6FA4">
        <w:rPr>
          <w:rFonts w:ascii="Times New Roman" w:hAnsi="Times New Roman"/>
        </w:rPr>
        <w:t xml:space="preserve">раздела </w:t>
      </w:r>
      <w:r w:rsidR="005914F4">
        <w:rPr>
          <w:rFonts w:ascii="Times New Roman" w:hAnsi="Times New Roman"/>
        </w:rPr>
        <w:fldChar w:fldCharType="begin"/>
      </w:r>
      <w:r w:rsidR="005914F4">
        <w:rPr>
          <w:rFonts w:ascii="Times New Roman" w:hAnsi="Times New Roman"/>
        </w:rPr>
        <w:instrText xml:space="preserve"> REF _Ref57657405 \r \h </w:instrText>
      </w:r>
      <w:r w:rsidR="005914F4">
        <w:rPr>
          <w:rFonts w:ascii="Times New Roman" w:hAnsi="Times New Roman"/>
        </w:rPr>
      </w:r>
      <w:r w:rsidR="005914F4">
        <w:rPr>
          <w:rFonts w:ascii="Times New Roman" w:hAnsi="Times New Roman"/>
        </w:rPr>
        <w:fldChar w:fldCharType="separate"/>
      </w:r>
      <w:r w:rsidR="001006A1">
        <w:rPr>
          <w:rFonts w:ascii="Times New Roman" w:hAnsi="Times New Roman"/>
        </w:rPr>
        <w:t>18.1</w:t>
      </w:r>
      <w:r w:rsidR="005914F4">
        <w:rPr>
          <w:rFonts w:ascii="Times New Roman" w:hAnsi="Times New Roman"/>
        </w:rPr>
        <w:fldChar w:fldCharType="end"/>
      </w:r>
      <w:r w:rsidR="00B62124">
        <w:rPr>
          <w:rFonts w:ascii="Times New Roman" w:hAnsi="Times New Roman"/>
        </w:rPr>
        <w:t>, стр. 21</w:t>
      </w:r>
      <w:r w:rsidRPr="000F6FA4">
        <w:rPr>
          <w:rFonts w:ascii="Times New Roman" w:hAnsi="Times New Roman"/>
        </w:rPr>
        <w:t>.</w:t>
      </w:r>
    </w:p>
    <w:p w:rsidR="007F4090" w:rsidRPr="00303DA2" w:rsidRDefault="007F4090" w:rsidP="005F4DA8">
      <w:pPr>
        <w:pStyle w:val="11"/>
      </w:pPr>
      <w:r w:rsidRPr="00303DA2">
        <w:t xml:space="preserve">Если самотестирование прошло без ошибок, </w:t>
      </w:r>
      <w:r w:rsidR="00876E1C">
        <w:t>Контроллер</w:t>
      </w:r>
      <w:r w:rsidRPr="00303DA2">
        <w:t xml:space="preserve"> переходит в режим измерения и индикации веса на цифровом индикаторе.</w:t>
      </w:r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461381">
      <w:pPr>
        <w:pStyle w:val="1"/>
      </w:pPr>
      <w:bookmarkStart w:id="13" w:name="_Toc44958056"/>
      <w:r w:rsidRPr="00303DA2">
        <w:t xml:space="preserve">Ввод </w:t>
      </w:r>
      <w:r w:rsidR="00876E1C">
        <w:t>Контроллера</w:t>
      </w:r>
      <w:r w:rsidRPr="00303DA2">
        <w:t xml:space="preserve"> в эксплуатацию</w:t>
      </w:r>
      <w:bookmarkEnd w:id="13"/>
    </w:p>
    <w:p w:rsidR="007F4090" w:rsidRPr="00303DA2" w:rsidRDefault="007F4090" w:rsidP="005F4DA8">
      <w:pPr>
        <w:pStyle w:val="11"/>
      </w:pPr>
      <w:r w:rsidRPr="00303DA2">
        <w:t xml:space="preserve">Перед началом работы необходимо произвести настройку режимов работы и выполнить юстировку </w:t>
      </w:r>
      <w:r w:rsidR="00876E1C">
        <w:t>Контроллера</w:t>
      </w:r>
      <w:r w:rsidRPr="00303DA2">
        <w:t>.</w:t>
      </w:r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</w:rPr>
        <w:t>Рекомендуется следующая последовательность действий:</w:t>
      </w:r>
    </w:p>
    <w:p w:rsidR="007F4090" w:rsidRPr="00303DA2" w:rsidRDefault="007F4090" w:rsidP="00ED6771">
      <w:pPr>
        <w:pStyle w:val="a2"/>
      </w:pPr>
      <w:r w:rsidRPr="00303DA2">
        <w:t xml:space="preserve">настроить, если необходимо, </w:t>
      </w:r>
      <w:r w:rsidR="00AF576F">
        <w:t>сетевые параметры</w:t>
      </w:r>
      <w:r w:rsidRPr="00303DA2">
        <w:t xml:space="preserve"> </w:t>
      </w:r>
      <w:r w:rsidR="00876E1C">
        <w:t>Контроллера</w:t>
      </w:r>
      <w:r w:rsidRPr="00303DA2">
        <w:t xml:space="preserve"> (сетевой адрес </w:t>
      </w:r>
      <w:r w:rsidR="00876E1C">
        <w:t>Контроллера</w:t>
      </w:r>
      <w:r w:rsidRPr="00303DA2">
        <w:t>, скорость обмена) с внешними устройствами по последовательному интерфейсу</w:t>
      </w:r>
      <w:r w:rsidRPr="00AF576F">
        <w:t xml:space="preserve"> (раздел 1</w:t>
      </w:r>
      <w:r w:rsidR="00AF576F" w:rsidRPr="00AF576F">
        <w:t>1</w:t>
      </w:r>
      <w:r w:rsidRPr="00AF576F">
        <w:t xml:space="preserve"> </w:t>
      </w:r>
      <w:r w:rsidR="001F7D60" w:rsidRPr="00AF576F">
        <w:t xml:space="preserve">стр. </w:t>
      </w:r>
      <w:r w:rsidR="002A0694" w:rsidRPr="00AF576F">
        <w:t>1</w:t>
      </w:r>
      <w:r w:rsidR="00AF576F" w:rsidRPr="00AF576F">
        <w:t>3</w:t>
      </w:r>
      <w:r w:rsidR="001F7D60" w:rsidRPr="00AF576F">
        <w:t xml:space="preserve"> </w:t>
      </w:r>
      <w:r w:rsidRPr="00AF576F">
        <w:t>Руководства);</w:t>
      </w:r>
    </w:p>
    <w:p w:rsidR="007F4090" w:rsidRPr="00303DA2" w:rsidRDefault="007F4090" w:rsidP="00ED6771">
      <w:pPr>
        <w:pStyle w:val="a2"/>
      </w:pPr>
      <w:r w:rsidRPr="00303DA2">
        <w:t xml:space="preserve">выбрать степень </w:t>
      </w:r>
      <w:r w:rsidR="003C753F">
        <w:t>сглаживания</w:t>
      </w:r>
      <w:r w:rsidRPr="00303DA2">
        <w:t xml:space="preserve"> показаний веса </w:t>
      </w:r>
      <w:r w:rsidRPr="003C753F">
        <w:t xml:space="preserve">(раздел </w:t>
      </w:r>
      <w:r w:rsidR="005914F4">
        <w:fldChar w:fldCharType="begin"/>
      </w:r>
      <w:r w:rsidR="005914F4">
        <w:instrText xml:space="preserve"> REF _Ref57657428 \r \h </w:instrText>
      </w:r>
      <w:r w:rsidR="005914F4">
        <w:fldChar w:fldCharType="separate"/>
      </w:r>
      <w:r w:rsidR="001006A1">
        <w:t>14.3</w:t>
      </w:r>
      <w:r w:rsidR="005914F4">
        <w:fldChar w:fldCharType="end"/>
      </w:r>
      <w:r w:rsidRPr="003C753F">
        <w:t xml:space="preserve"> </w:t>
      </w:r>
      <w:r w:rsidR="001F7D60" w:rsidRPr="003C753F">
        <w:t xml:space="preserve">стр. </w:t>
      </w:r>
      <w:r w:rsidR="005914F4">
        <w:fldChar w:fldCharType="begin"/>
      </w:r>
      <w:r w:rsidR="005914F4">
        <w:instrText xml:space="preserve"> PAGEREF _Ref57657428 \h </w:instrText>
      </w:r>
      <w:r w:rsidR="005914F4">
        <w:fldChar w:fldCharType="separate"/>
      </w:r>
      <w:r w:rsidR="001006A1">
        <w:rPr>
          <w:noProof/>
        </w:rPr>
        <w:t>16</w:t>
      </w:r>
      <w:r w:rsidR="005914F4">
        <w:fldChar w:fldCharType="end"/>
      </w:r>
      <w:r w:rsidR="005914F4">
        <w:t xml:space="preserve"> </w:t>
      </w:r>
      <w:r w:rsidRPr="003C753F">
        <w:t>Руководства);</w:t>
      </w:r>
    </w:p>
    <w:p w:rsidR="007F4090" w:rsidRPr="00303DA2" w:rsidRDefault="007F4090" w:rsidP="00ED6771">
      <w:pPr>
        <w:pStyle w:val="a2"/>
      </w:pPr>
      <w:r w:rsidRPr="00303DA2">
        <w:t xml:space="preserve">произвести юстировку </w:t>
      </w:r>
      <w:r w:rsidR="00876E1C">
        <w:t>Контроллера</w:t>
      </w:r>
      <w:r w:rsidRPr="00303DA2">
        <w:t xml:space="preserve"> </w:t>
      </w:r>
      <w:r w:rsidRPr="003C753F">
        <w:t xml:space="preserve">(раздел </w:t>
      </w:r>
      <w:r w:rsidR="005914F4">
        <w:fldChar w:fldCharType="begin"/>
      </w:r>
      <w:r w:rsidR="005914F4">
        <w:instrText xml:space="preserve"> REF _Ref57657446 \r \h </w:instrText>
      </w:r>
      <w:r w:rsidR="005914F4">
        <w:fldChar w:fldCharType="separate"/>
      </w:r>
      <w:r w:rsidR="001006A1">
        <w:t>12.4</w:t>
      </w:r>
      <w:r w:rsidR="005914F4">
        <w:fldChar w:fldCharType="end"/>
      </w:r>
      <w:r w:rsidRPr="003C753F">
        <w:t xml:space="preserve"> </w:t>
      </w:r>
      <w:r w:rsidR="003C753F" w:rsidRPr="003C753F">
        <w:t xml:space="preserve">стр. </w:t>
      </w:r>
      <w:r w:rsidR="005914F4">
        <w:fldChar w:fldCharType="begin"/>
      </w:r>
      <w:r w:rsidR="005914F4">
        <w:instrText xml:space="preserve"> PAGEREF _Ref57657446 \h </w:instrText>
      </w:r>
      <w:r w:rsidR="005914F4">
        <w:fldChar w:fldCharType="separate"/>
      </w:r>
      <w:r w:rsidR="001006A1">
        <w:rPr>
          <w:noProof/>
        </w:rPr>
        <w:t>14</w:t>
      </w:r>
      <w:r w:rsidR="005914F4">
        <w:fldChar w:fldCharType="end"/>
      </w:r>
      <w:r w:rsidR="001F7D60" w:rsidRPr="003C753F">
        <w:t xml:space="preserve"> </w:t>
      </w:r>
      <w:r w:rsidRPr="003C753F">
        <w:t>Руководства);</w:t>
      </w:r>
    </w:p>
    <w:p w:rsidR="007F4090" w:rsidRPr="00303DA2" w:rsidRDefault="007F4090" w:rsidP="00ED6771">
      <w:pPr>
        <w:pStyle w:val="a2"/>
      </w:pPr>
      <w:r w:rsidRPr="00303DA2">
        <w:t xml:space="preserve">если необходимо, </w:t>
      </w:r>
      <w:r w:rsidR="003C753F">
        <w:t>настроить диапазон первоначальной установки на нуль</w:t>
      </w:r>
      <w:r w:rsidRPr="00303DA2">
        <w:t xml:space="preserve"> </w:t>
      </w:r>
      <w:r w:rsidRPr="003C753F">
        <w:t xml:space="preserve">(раздел </w:t>
      </w:r>
      <w:r w:rsidR="005914F4">
        <w:fldChar w:fldCharType="begin"/>
      </w:r>
      <w:r w:rsidR="005914F4">
        <w:instrText xml:space="preserve"> REF _Ref57655585 \r \h </w:instrText>
      </w:r>
      <w:r w:rsidR="005914F4">
        <w:fldChar w:fldCharType="separate"/>
      </w:r>
      <w:r w:rsidR="001006A1">
        <w:t>14.4</w:t>
      </w:r>
      <w:r w:rsidR="005914F4">
        <w:fldChar w:fldCharType="end"/>
      </w:r>
      <w:r w:rsidRPr="003C753F">
        <w:t xml:space="preserve"> </w:t>
      </w:r>
      <w:r w:rsidR="009D116D" w:rsidRPr="003C753F">
        <w:t>стр</w:t>
      </w:r>
      <w:r w:rsidR="003C753F" w:rsidRPr="003C753F">
        <w:t xml:space="preserve">. </w:t>
      </w:r>
      <w:r w:rsidR="005914F4">
        <w:fldChar w:fldCharType="begin"/>
      </w:r>
      <w:r w:rsidR="005914F4">
        <w:instrText xml:space="preserve"> PAGEREF _Ref57655585 \h </w:instrText>
      </w:r>
      <w:r w:rsidR="005914F4">
        <w:fldChar w:fldCharType="separate"/>
      </w:r>
      <w:r w:rsidR="001006A1">
        <w:rPr>
          <w:noProof/>
        </w:rPr>
        <w:t>17</w:t>
      </w:r>
      <w:r w:rsidR="005914F4">
        <w:fldChar w:fldCharType="end"/>
      </w:r>
      <w:r w:rsidR="009D116D" w:rsidRPr="003C753F">
        <w:t xml:space="preserve"> </w:t>
      </w:r>
      <w:r w:rsidRPr="003C753F">
        <w:t>Руководства);</w:t>
      </w:r>
    </w:p>
    <w:p w:rsidR="007F4090" w:rsidRPr="00303DA2" w:rsidRDefault="007F4090" w:rsidP="005F4DA8">
      <w:pPr>
        <w:pStyle w:val="11"/>
      </w:pPr>
      <w:r w:rsidRPr="00303DA2">
        <w:t xml:space="preserve">Порядок настройки режимов работы </w:t>
      </w:r>
      <w:r w:rsidR="00876E1C">
        <w:t>Контроллера</w:t>
      </w:r>
      <w:r w:rsidRPr="00303DA2">
        <w:t xml:space="preserve"> описан далее.</w:t>
      </w:r>
    </w:p>
    <w:p w:rsidR="007F4090" w:rsidRDefault="007F4090" w:rsidP="005F4DA8">
      <w:pPr>
        <w:pStyle w:val="11"/>
      </w:pPr>
      <w:r w:rsidRPr="00303DA2">
        <w:t xml:space="preserve">Порядок юстировки прибора описан в Руководстве по настройке и юстировке (РНЮ) </w:t>
      </w:r>
      <w:r w:rsidR="00876E1C">
        <w:t>Контроллера</w:t>
      </w:r>
      <w:r w:rsidRPr="00303DA2">
        <w:t>.</w:t>
      </w:r>
    </w:p>
    <w:p w:rsidR="00683870" w:rsidRDefault="0068387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F4090" w:rsidRPr="00303DA2" w:rsidRDefault="007F4090" w:rsidP="00461381">
      <w:pPr>
        <w:pStyle w:val="1"/>
      </w:pPr>
      <w:bookmarkStart w:id="14" w:name="_Toc44958057"/>
      <w:r w:rsidRPr="00303DA2">
        <w:t xml:space="preserve">Функции </w:t>
      </w:r>
      <w:r w:rsidR="00876E1C">
        <w:t>Контроллера</w:t>
      </w:r>
      <w:bookmarkEnd w:id="14"/>
    </w:p>
    <w:p w:rsidR="007F4090" w:rsidRPr="00303DA2" w:rsidRDefault="00876E1C" w:rsidP="005F4DA8">
      <w:pPr>
        <w:pStyle w:val="11"/>
      </w:pPr>
      <w:r>
        <w:t>Контроллер</w:t>
      </w:r>
      <w:r w:rsidR="007F4090" w:rsidRPr="00303DA2">
        <w:t xml:space="preserve"> имеет следующие функции:</w:t>
      </w:r>
    </w:p>
    <w:p w:rsidR="007F4090" w:rsidRPr="00BE2057" w:rsidRDefault="007F4090" w:rsidP="00BE2057">
      <w:pPr>
        <w:pStyle w:val="a2"/>
      </w:pPr>
      <w:r w:rsidRPr="00BE2057">
        <w:t xml:space="preserve">юстировка </w:t>
      </w:r>
      <w:r w:rsidR="00876E1C" w:rsidRPr="00BE2057">
        <w:t>Контроллера</w:t>
      </w:r>
      <w:r w:rsidRPr="00BE2057">
        <w:t xml:space="preserve">, (раздел </w:t>
      </w:r>
      <w:r w:rsidR="005A0ADA">
        <w:fldChar w:fldCharType="begin"/>
      </w:r>
      <w:r w:rsidR="005A0ADA">
        <w:instrText xml:space="preserve"> REF _Ref57657446 \r \h </w:instrText>
      </w:r>
      <w:r w:rsidR="005A0ADA">
        <w:fldChar w:fldCharType="separate"/>
      </w:r>
      <w:r w:rsidR="001006A1">
        <w:t>12.4</w:t>
      </w:r>
      <w:r w:rsidR="005A0ADA">
        <w:fldChar w:fldCharType="end"/>
      </w:r>
      <w:r w:rsidRPr="00BE2057">
        <w:t xml:space="preserve"> </w:t>
      </w:r>
      <w:r w:rsidR="0068386B" w:rsidRPr="00BE2057">
        <w:t xml:space="preserve">стр. </w:t>
      </w:r>
      <w:r w:rsidR="005A0ADA">
        <w:fldChar w:fldCharType="begin"/>
      </w:r>
      <w:r w:rsidR="005A0ADA">
        <w:instrText xml:space="preserve"> PAGEREF _Ref57657446 \h </w:instrText>
      </w:r>
      <w:r w:rsidR="005A0ADA">
        <w:fldChar w:fldCharType="separate"/>
      </w:r>
      <w:r w:rsidR="001006A1">
        <w:rPr>
          <w:noProof/>
        </w:rPr>
        <w:t>14</w:t>
      </w:r>
      <w:r w:rsidR="005A0ADA">
        <w:fldChar w:fldCharType="end"/>
      </w:r>
      <w:r w:rsidR="00FF366E" w:rsidRPr="00BE2057">
        <w:t xml:space="preserve"> </w:t>
      </w:r>
      <w:r w:rsidRPr="00BE2057">
        <w:t>Руководства);</w:t>
      </w:r>
    </w:p>
    <w:p w:rsidR="007F4090" w:rsidRDefault="00955466" w:rsidP="00BE2057">
      <w:pPr>
        <w:pStyle w:val="a2"/>
        <w:rPr>
          <w:color w:val="FF0000"/>
        </w:rPr>
      </w:pPr>
      <w:r>
        <w:t xml:space="preserve">работа с весом </w:t>
      </w:r>
      <w:r w:rsidR="00433AC2">
        <w:t>ТАРЫ</w:t>
      </w:r>
      <w:r w:rsidR="007F4090" w:rsidRPr="00303DA2">
        <w:t xml:space="preserve"> </w:t>
      </w:r>
      <w:r w:rsidR="007F4090" w:rsidRPr="00433AC2">
        <w:t xml:space="preserve">(раздел </w:t>
      </w:r>
      <w:r w:rsidR="005A0ADA">
        <w:fldChar w:fldCharType="begin"/>
      </w:r>
      <w:r w:rsidR="005A0ADA">
        <w:instrText xml:space="preserve"> REF _Ref57657547 \r \h </w:instrText>
      </w:r>
      <w:r w:rsidR="005A0ADA">
        <w:fldChar w:fldCharType="separate"/>
      </w:r>
      <w:r w:rsidR="001006A1">
        <w:t>16</w:t>
      </w:r>
      <w:r w:rsidR="005A0ADA">
        <w:fldChar w:fldCharType="end"/>
      </w:r>
      <w:r w:rsidR="007F4090" w:rsidRPr="00433AC2">
        <w:t xml:space="preserve"> </w:t>
      </w:r>
      <w:r w:rsidR="00433AC2" w:rsidRPr="00433AC2">
        <w:t xml:space="preserve">стр. </w:t>
      </w:r>
      <w:r w:rsidR="005A0ADA">
        <w:fldChar w:fldCharType="begin"/>
      </w:r>
      <w:r w:rsidR="005A0ADA">
        <w:instrText xml:space="preserve"> PAGEREF _Ref57657551 \h </w:instrText>
      </w:r>
      <w:r w:rsidR="005A0ADA">
        <w:fldChar w:fldCharType="separate"/>
      </w:r>
      <w:r w:rsidR="001006A1">
        <w:rPr>
          <w:noProof/>
        </w:rPr>
        <w:t>18</w:t>
      </w:r>
      <w:r w:rsidR="005A0ADA">
        <w:fldChar w:fldCharType="end"/>
      </w:r>
      <w:r w:rsidR="00FF366E" w:rsidRPr="00433AC2">
        <w:t xml:space="preserve"> </w:t>
      </w:r>
      <w:r w:rsidR="007F4090" w:rsidRPr="00433AC2">
        <w:t>Руководства);</w:t>
      </w:r>
    </w:p>
    <w:p w:rsidR="00433AC2" w:rsidRPr="00303DA2" w:rsidRDefault="00433AC2" w:rsidP="00BE2057">
      <w:pPr>
        <w:pStyle w:val="a2"/>
      </w:pPr>
      <w:r w:rsidRPr="00303DA2">
        <w:t xml:space="preserve">обнуление показаний веса (установка НУЛЯ весов) </w:t>
      </w:r>
      <w:r w:rsidRPr="00433AC2">
        <w:t xml:space="preserve">(раздел </w:t>
      </w:r>
      <w:r w:rsidR="005A0ADA">
        <w:fldChar w:fldCharType="begin"/>
      </w:r>
      <w:r w:rsidR="005A0ADA">
        <w:instrText xml:space="preserve"> REF _Ref57657558 \r \h </w:instrText>
      </w:r>
      <w:r w:rsidR="005A0ADA">
        <w:fldChar w:fldCharType="separate"/>
      </w:r>
      <w:r w:rsidR="001006A1">
        <w:t>17</w:t>
      </w:r>
      <w:r w:rsidR="005A0ADA">
        <w:fldChar w:fldCharType="end"/>
      </w:r>
      <w:r w:rsidRPr="00433AC2">
        <w:t xml:space="preserve"> стр. </w:t>
      </w:r>
      <w:r w:rsidR="005A0ADA">
        <w:fldChar w:fldCharType="begin"/>
      </w:r>
      <w:r w:rsidR="005A0ADA">
        <w:instrText xml:space="preserve"> PAGEREF _Ref57657558 \h </w:instrText>
      </w:r>
      <w:r w:rsidR="005A0ADA">
        <w:fldChar w:fldCharType="separate"/>
      </w:r>
      <w:r w:rsidR="001006A1">
        <w:rPr>
          <w:noProof/>
        </w:rPr>
        <w:t>19</w:t>
      </w:r>
      <w:r w:rsidR="005A0ADA">
        <w:fldChar w:fldCharType="end"/>
      </w:r>
      <w:r w:rsidRPr="00433AC2">
        <w:t xml:space="preserve"> Руководства);</w:t>
      </w:r>
    </w:p>
    <w:p w:rsidR="007F4090" w:rsidRPr="00303DA2" w:rsidRDefault="007F4090" w:rsidP="00BE2057">
      <w:pPr>
        <w:pStyle w:val="a2"/>
      </w:pPr>
      <w:r w:rsidRPr="00303DA2">
        <w:t xml:space="preserve">настройка </w:t>
      </w:r>
      <w:r w:rsidR="00433AC2">
        <w:t>сетевых параметров</w:t>
      </w:r>
      <w:r w:rsidRPr="00303DA2">
        <w:t xml:space="preserve"> </w:t>
      </w:r>
      <w:r w:rsidRPr="00433AC2">
        <w:t xml:space="preserve">(раздел </w:t>
      </w:r>
      <w:r w:rsidR="004C39CA">
        <w:fldChar w:fldCharType="begin"/>
      </w:r>
      <w:r w:rsidR="004C39CA">
        <w:instrText xml:space="preserve"> REF _Ref57657573 \r \h </w:instrText>
      </w:r>
      <w:r w:rsidR="004C39CA">
        <w:fldChar w:fldCharType="separate"/>
      </w:r>
      <w:r w:rsidR="001006A1">
        <w:t>11</w:t>
      </w:r>
      <w:r w:rsidR="004C39CA">
        <w:fldChar w:fldCharType="end"/>
      </w:r>
      <w:r w:rsidRPr="00433AC2">
        <w:t xml:space="preserve"> </w:t>
      </w:r>
      <w:r w:rsidR="00FF366E" w:rsidRPr="00433AC2">
        <w:t xml:space="preserve">стр. </w:t>
      </w:r>
      <w:r w:rsidR="004C39CA">
        <w:fldChar w:fldCharType="begin"/>
      </w:r>
      <w:r w:rsidR="004C39CA">
        <w:instrText xml:space="preserve"> PAGEREF _Ref57657578 \h </w:instrText>
      </w:r>
      <w:r w:rsidR="004C39CA">
        <w:fldChar w:fldCharType="separate"/>
      </w:r>
      <w:r w:rsidR="001006A1">
        <w:rPr>
          <w:noProof/>
        </w:rPr>
        <w:t>13</w:t>
      </w:r>
      <w:r w:rsidR="004C39CA">
        <w:fldChar w:fldCharType="end"/>
      </w:r>
      <w:r w:rsidR="00FF366E" w:rsidRPr="00433AC2">
        <w:t xml:space="preserve"> </w:t>
      </w:r>
      <w:r w:rsidRPr="00433AC2">
        <w:t>Руководства;</w:t>
      </w:r>
    </w:p>
    <w:p w:rsidR="007F4090" w:rsidRPr="00433AC2" w:rsidRDefault="007F4090" w:rsidP="00BE2057">
      <w:pPr>
        <w:pStyle w:val="a2"/>
      </w:pPr>
      <w:r w:rsidRPr="00303DA2">
        <w:t xml:space="preserve">выбор степени </w:t>
      </w:r>
      <w:r w:rsidR="00433AC2">
        <w:t>сглаживания</w:t>
      </w:r>
      <w:r w:rsidRPr="00303DA2">
        <w:t xml:space="preserve"> сигнала от </w:t>
      </w:r>
      <w:proofErr w:type="spellStart"/>
      <w:r w:rsidRPr="00303DA2">
        <w:t>тензопреобразователя</w:t>
      </w:r>
      <w:proofErr w:type="spellEnd"/>
      <w:r w:rsidRPr="00303DA2">
        <w:t xml:space="preserve"> </w:t>
      </w:r>
      <w:r w:rsidRPr="00433AC2">
        <w:t xml:space="preserve">(раздел </w:t>
      </w:r>
      <w:r w:rsidR="004C39CA">
        <w:fldChar w:fldCharType="begin"/>
      </w:r>
      <w:r w:rsidR="004C39CA">
        <w:instrText xml:space="preserve"> REF _Ref57657428 \r \h </w:instrText>
      </w:r>
      <w:r w:rsidR="004C39CA">
        <w:fldChar w:fldCharType="separate"/>
      </w:r>
      <w:r w:rsidR="001006A1">
        <w:t>14.3</w:t>
      </w:r>
      <w:r w:rsidR="004C39CA">
        <w:fldChar w:fldCharType="end"/>
      </w:r>
      <w:r w:rsidRPr="00433AC2">
        <w:t xml:space="preserve"> </w:t>
      </w:r>
      <w:r w:rsidR="00FF366E" w:rsidRPr="00433AC2">
        <w:t xml:space="preserve">стр. </w:t>
      </w:r>
      <w:r w:rsidR="004C39CA">
        <w:fldChar w:fldCharType="begin"/>
      </w:r>
      <w:r w:rsidR="004C39CA">
        <w:instrText xml:space="preserve"> PAGEREF _Ref57657428 \h </w:instrText>
      </w:r>
      <w:r w:rsidR="004C39CA">
        <w:fldChar w:fldCharType="separate"/>
      </w:r>
      <w:r w:rsidR="001006A1">
        <w:rPr>
          <w:noProof/>
        </w:rPr>
        <w:t>16</w:t>
      </w:r>
      <w:r w:rsidR="004C39CA">
        <w:fldChar w:fldCharType="end"/>
      </w:r>
      <w:r w:rsidR="00FF366E" w:rsidRPr="00433AC2">
        <w:t xml:space="preserve"> </w:t>
      </w:r>
      <w:r w:rsidRPr="00433AC2">
        <w:t>Руководства);</w:t>
      </w:r>
    </w:p>
    <w:p w:rsidR="007F4090" w:rsidRPr="00303DA2" w:rsidRDefault="00433AC2" w:rsidP="00BE2057">
      <w:pPr>
        <w:pStyle w:val="a2"/>
      </w:pPr>
      <w:r>
        <w:t>измерение и индикация показаний веса и кода АЦП</w:t>
      </w:r>
      <w:r w:rsidR="007F4090" w:rsidRPr="00303DA2">
        <w:t xml:space="preserve"> </w:t>
      </w:r>
      <w:r w:rsidR="007F4090" w:rsidRPr="00433AC2">
        <w:t xml:space="preserve">(раздел </w:t>
      </w:r>
      <w:r w:rsidR="00800EEB">
        <w:fldChar w:fldCharType="begin"/>
      </w:r>
      <w:r w:rsidR="00800EEB">
        <w:instrText xml:space="preserve"> REF _Ref57657707 \r \h </w:instrText>
      </w:r>
      <w:r w:rsidR="00800EEB">
        <w:fldChar w:fldCharType="separate"/>
      </w:r>
      <w:r w:rsidR="001006A1">
        <w:t>15</w:t>
      </w:r>
      <w:r w:rsidR="00800EEB">
        <w:fldChar w:fldCharType="end"/>
      </w:r>
      <w:r w:rsidR="007F4090" w:rsidRPr="00433AC2">
        <w:t xml:space="preserve"> </w:t>
      </w:r>
      <w:r w:rsidR="00FF366E" w:rsidRPr="00433AC2">
        <w:t xml:space="preserve">стр. </w:t>
      </w:r>
      <w:r w:rsidR="00800EEB">
        <w:fldChar w:fldCharType="begin"/>
      </w:r>
      <w:r w:rsidR="00800EEB">
        <w:instrText xml:space="preserve"> PAGEREF _Ref57657707 \h </w:instrText>
      </w:r>
      <w:r w:rsidR="00800EEB">
        <w:fldChar w:fldCharType="separate"/>
      </w:r>
      <w:r w:rsidR="001006A1">
        <w:rPr>
          <w:noProof/>
        </w:rPr>
        <w:t>17</w:t>
      </w:r>
      <w:r w:rsidR="00800EEB">
        <w:fldChar w:fldCharType="end"/>
      </w:r>
      <w:r w:rsidR="00FF366E" w:rsidRPr="00433AC2">
        <w:t xml:space="preserve"> </w:t>
      </w:r>
      <w:r w:rsidR="007F4090" w:rsidRPr="00433AC2">
        <w:t>Руководства);</w:t>
      </w:r>
    </w:p>
    <w:p w:rsidR="007F4090" w:rsidRPr="00303DA2" w:rsidRDefault="007F4090" w:rsidP="00BE2057">
      <w:pPr>
        <w:pStyle w:val="a2"/>
      </w:pPr>
      <w:r w:rsidRPr="00303DA2">
        <w:t>включение/отключение</w:t>
      </w:r>
      <w:r w:rsidR="00955466">
        <w:t xml:space="preserve"> и установка диапазона</w:t>
      </w:r>
      <w:r w:rsidRPr="00303DA2">
        <w:t xml:space="preserve"> </w:t>
      </w:r>
      <w:r w:rsidR="00DD281A">
        <w:t xml:space="preserve">первоначальной установки на нуль </w:t>
      </w:r>
      <w:r w:rsidRPr="00DD281A">
        <w:t xml:space="preserve">(раздел </w:t>
      </w:r>
      <w:r w:rsidR="00800EEB">
        <w:fldChar w:fldCharType="begin"/>
      </w:r>
      <w:r w:rsidR="00800EEB">
        <w:instrText xml:space="preserve"> REF _Ref57655585 \r \h </w:instrText>
      </w:r>
      <w:r w:rsidR="00800EEB">
        <w:fldChar w:fldCharType="separate"/>
      </w:r>
      <w:r w:rsidR="001006A1">
        <w:t>14.4</w:t>
      </w:r>
      <w:r w:rsidR="00800EEB">
        <w:fldChar w:fldCharType="end"/>
      </w:r>
      <w:r w:rsidRPr="00DD281A">
        <w:t xml:space="preserve"> </w:t>
      </w:r>
      <w:r w:rsidR="00DD281A" w:rsidRPr="00DD281A">
        <w:t xml:space="preserve">стр. </w:t>
      </w:r>
      <w:r w:rsidR="00800EEB">
        <w:fldChar w:fldCharType="begin"/>
      </w:r>
      <w:r w:rsidR="00800EEB">
        <w:instrText xml:space="preserve"> PAGEREF _Ref57655585 \h </w:instrText>
      </w:r>
      <w:r w:rsidR="00800EEB">
        <w:fldChar w:fldCharType="separate"/>
      </w:r>
      <w:r w:rsidR="001006A1">
        <w:rPr>
          <w:noProof/>
        </w:rPr>
        <w:t>17</w:t>
      </w:r>
      <w:r w:rsidR="00800EEB">
        <w:fldChar w:fldCharType="end"/>
      </w:r>
      <w:r w:rsidR="009D116D" w:rsidRPr="00DD281A">
        <w:t xml:space="preserve"> </w:t>
      </w:r>
      <w:r w:rsidRPr="00DD281A">
        <w:t>Руководства);</w:t>
      </w:r>
    </w:p>
    <w:p w:rsidR="007F4090" w:rsidRPr="00303DA2" w:rsidRDefault="007F4090" w:rsidP="00BE2057">
      <w:pPr>
        <w:pStyle w:val="a2"/>
      </w:pPr>
      <w:r w:rsidRPr="00303DA2">
        <w:t xml:space="preserve">обнуления </w:t>
      </w:r>
      <w:r w:rsidR="00DD281A">
        <w:t xml:space="preserve">собственного </w:t>
      </w:r>
      <w:r w:rsidRPr="00303DA2">
        <w:t>веса грузоприёмного устройства с сохранением результата обнуления после отключения напряжения питания</w:t>
      </w:r>
      <w:r w:rsidRPr="00DD281A">
        <w:t xml:space="preserve"> (раздел </w:t>
      </w:r>
      <w:r w:rsidR="00800EEB">
        <w:fldChar w:fldCharType="begin"/>
      </w:r>
      <w:r w:rsidR="00800EEB">
        <w:instrText xml:space="preserve"> REF _Ref57657733 \r \h </w:instrText>
      </w:r>
      <w:r w:rsidR="00800EEB">
        <w:fldChar w:fldCharType="separate"/>
      </w:r>
      <w:r w:rsidR="001006A1">
        <w:t>14.2</w:t>
      </w:r>
      <w:r w:rsidR="00800EEB">
        <w:fldChar w:fldCharType="end"/>
      </w:r>
      <w:r w:rsidRPr="00DD281A">
        <w:t xml:space="preserve"> </w:t>
      </w:r>
      <w:r w:rsidR="009D116D" w:rsidRPr="00DD281A">
        <w:t xml:space="preserve">стр. </w:t>
      </w:r>
      <w:r w:rsidR="00800EEB">
        <w:fldChar w:fldCharType="begin"/>
      </w:r>
      <w:r w:rsidR="00800EEB">
        <w:instrText xml:space="preserve"> PAGEREF _Ref57657733 \h </w:instrText>
      </w:r>
      <w:r w:rsidR="00800EEB">
        <w:fldChar w:fldCharType="separate"/>
      </w:r>
      <w:r w:rsidR="001006A1">
        <w:rPr>
          <w:noProof/>
        </w:rPr>
        <w:t>16</w:t>
      </w:r>
      <w:r w:rsidR="00800EEB">
        <w:fldChar w:fldCharType="end"/>
      </w:r>
      <w:r w:rsidR="009D116D" w:rsidRPr="00DD281A">
        <w:t xml:space="preserve"> </w:t>
      </w:r>
      <w:r w:rsidRPr="00DD281A">
        <w:t>Руководства);</w:t>
      </w:r>
    </w:p>
    <w:p w:rsidR="007F4090" w:rsidRPr="00303DA2" w:rsidRDefault="007F4090" w:rsidP="00BE2057">
      <w:pPr>
        <w:pStyle w:val="a2"/>
        <w:rPr>
          <w:color w:val="FF0000"/>
        </w:rPr>
      </w:pPr>
      <w:r w:rsidRPr="00303DA2">
        <w:t xml:space="preserve">обмен информацией с внешними устройствами, </w:t>
      </w:r>
      <w:r w:rsidRPr="00DD281A">
        <w:t xml:space="preserve">(раздел </w:t>
      </w:r>
      <w:r w:rsidR="00800EEB">
        <w:fldChar w:fldCharType="begin"/>
      </w:r>
      <w:r w:rsidR="00800EEB">
        <w:instrText xml:space="preserve"> REF _Ref57657749 \r \h </w:instrText>
      </w:r>
      <w:r w:rsidR="00800EEB">
        <w:fldChar w:fldCharType="separate"/>
      </w:r>
      <w:r w:rsidR="001006A1">
        <w:t>9</w:t>
      </w:r>
      <w:r w:rsidR="00800EEB">
        <w:fldChar w:fldCharType="end"/>
      </w:r>
      <w:r w:rsidRPr="00DD281A">
        <w:t xml:space="preserve"> </w:t>
      </w:r>
      <w:r w:rsidR="009D116D" w:rsidRPr="00DD281A">
        <w:t xml:space="preserve">стр. </w:t>
      </w:r>
      <w:r w:rsidR="00800EEB">
        <w:fldChar w:fldCharType="begin"/>
      </w:r>
      <w:r w:rsidR="00800EEB">
        <w:instrText xml:space="preserve"> PAGEREF _Ref57657754 \h </w:instrText>
      </w:r>
      <w:r w:rsidR="00800EEB">
        <w:fldChar w:fldCharType="separate"/>
      </w:r>
      <w:r w:rsidR="001006A1">
        <w:rPr>
          <w:noProof/>
        </w:rPr>
        <w:t>9</w:t>
      </w:r>
      <w:r w:rsidR="00800EEB">
        <w:fldChar w:fldCharType="end"/>
      </w:r>
      <w:r w:rsidR="009D116D" w:rsidRPr="00DD281A">
        <w:t xml:space="preserve"> </w:t>
      </w:r>
      <w:r w:rsidRPr="00DD281A">
        <w:t>Руководства).</w:t>
      </w:r>
    </w:p>
    <w:p w:rsidR="00AE518F" w:rsidRPr="00303DA2" w:rsidRDefault="00AE518F" w:rsidP="007D6CE0">
      <w:pPr>
        <w:ind w:firstLine="720"/>
        <w:jc w:val="both"/>
        <w:rPr>
          <w:rFonts w:ascii="Times New Roman" w:hAnsi="Times New Roman"/>
          <w:color w:val="FF0000"/>
        </w:rPr>
      </w:pPr>
    </w:p>
    <w:p w:rsidR="00AE518F" w:rsidRPr="00303DA2" w:rsidRDefault="00AE518F" w:rsidP="00461381">
      <w:pPr>
        <w:pStyle w:val="1"/>
      </w:pPr>
      <w:bookmarkStart w:id="15" w:name="_Toc509578397"/>
      <w:bookmarkStart w:id="16" w:name="_Toc44958058"/>
      <w:bookmarkStart w:id="17" w:name="_Ref57657749"/>
      <w:bookmarkStart w:id="18" w:name="_Ref57657754"/>
      <w:r w:rsidRPr="00303DA2">
        <w:t>Обмен информацией с компьютером.</w:t>
      </w:r>
      <w:bookmarkEnd w:id="15"/>
      <w:bookmarkEnd w:id="16"/>
      <w:bookmarkEnd w:id="17"/>
      <w:bookmarkEnd w:id="18"/>
    </w:p>
    <w:p w:rsidR="00AE518F" w:rsidRPr="000F6823" w:rsidRDefault="00876E1C" w:rsidP="005F4DA8">
      <w:pPr>
        <w:pStyle w:val="11"/>
      </w:pPr>
      <w:r>
        <w:t>Контроллер</w:t>
      </w:r>
      <w:r w:rsidR="00AE518F" w:rsidRPr="00303DA2">
        <w:t xml:space="preserve"> подключается к компьютеру (внешним устройствам) по последовательному интерфейсу RS-485</w:t>
      </w:r>
      <w:r w:rsidR="003A525B">
        <w:t xml:space="preserve"> </w:t>
      </w:r>
      <w:r w:rsidR="000F6823">
        <w:t xml:space="preserve">либо </w:t>
      </w:r>
      <w:r w:rsidR="000F6823">
        <w:rPr>
          <w:lang w:val="en-US"/>
        </w:rPr>
        <w:t>Ethernet</w:t>
      </w:r>
      <w:r w:rsidR="00AE518F" w:rsidRPr="00303DA2">
        <w:t xml:space="preserve">. </w:t>
      </w:r>
      <w:r>
        <w:t>Контроллер</w:t>
      </w:r>
      <w:r w:rsidR="00AE518F" w:rsidRPr="00303DA2">
        <w:t xml:space="preserve"> осуществляет обмен данными по протоколу </w:t>
      </w:r>
      <w:proofErr w:type="spellStart"/>
      <w:r w:rsidR="00AE518F" w:rsidRPr="00303DA2">
        <w:t>ModBUS</w:t>
      </w:r>
      <w:proofErr w:type="spellEnd"/>
      <w:r w:rsidR="00AE518F" w:rsidRPr="00303DA2">
        <w:t xml:space="preserve"> RTU. </w:t>
      </w:r>
      <w:r w:rsidR="000F6823">
        <w:t xml:space="preserve">При подключении посредством </w:t>
      </w:r>
      <w:r w:rsidR="000F6823">
        <w:rPr>
          <w:lang w:val="en-US"/>
        </w:rPr>
        <w:t>Ethernet</w:t>
      </w:r>
      <w:r w:rsidR="000F6823">
        <w:t xml:space="preserve"> необходимо предварительно произвести дополнительную настройку виртуального </w:t>
      </w:r>
      <w:r w:rsidR="000F6823">
        <w:rPr>
          <w:lang w:val="en-US"/>
        </w:rPr>
        <w:t>COM</w:t>
      </w:r>
      <w:r w:rsidR="000F6823" w:rsidRPr="000F6823">
        <w:t>-</w:t>
      </w:r>
      <w:r w:rsidR="000F6823">
        <w:t>порта согласно инструкции (</w:t>
      </w:r>
      <w:hyperlink r:id="rId12" w:history="1">
        <w:r w:rsidR="009B1D52" w:rsidRPr="00F63AE5">
          <w:rPr>
            <w:rStyle w:val="aff1"/>
          </w:rPr>
          <w:t>https://www.waveshare.com/wiki/UART_TO_ETH</w:t>
        </w:r>
      </w:hyperlink>
      <w:r w:rsidR="000F6823">
        <w:t>)</w:t>
      </w:r>
      <w:r w:rsidR="009B1D52">
        <w:t>.</w:t>
      </w:r>
    </w:p>
    <w:p w:rsidR="00AE518F" w:rsidRPr="00303DA2" w:rsidRDefault="00AE518F" w:rsidP="005F4DA8">
      <w:pPr>
        <w:pStyle w:val="11"/>
      </w:pPr>
      <w:r w:rsidRPr="00303DA2">
        <w:t>Перед использованием последовательного интерфейса необходимо настроить параметры обмена преобразователя с внешними устройствами.</w:t>
      </w:r>
    </w:p>
    <w:p w:rsidR="00AE518F" w:rsidRPr="00303DA2" w:rsidRDefault="00AE518F" w:rsidP="005F4DA8">
      <w:pPr>
        <w:pStyle w:val="111"/>
      </w:pPr>
      <w:r w:rsidRPr="00303DA2">
        <w:t>Настройку параметров возможно осуществить с помощью сервисной компьютерной программы «</w:t>
      </w:r>
      <w:proofErr w:type="spellStart"/>
      <w:r w:rsidRPr="00303DA2">
        <w:t>Tenzoset</w:t>
      </w:r>
      <w:proofErr w:type="spellEnd"/>
      <w:r w:rsidRPr="00303DA2">
        <w:t xml:space="preserve">» входящей в комплект поставки. Для этого к </w:t>
      </w:r>
      <w:r w:rsidR="00876E1C">
        <w:t>Контроллеру</w:t>
      </w:r>
      <w:r w:rsidRPr="00303DA2">
        <w:t xml:space="preserve"> необходимо подключить компьютер с установленной программой, используя параметры по умолчанию (19200bps, 8N1).</w:t>
      </w:r>
    </w:p>
    <w:p w:rsidR="00AE518F" w:rsidRPr="00303DA2" w:rsidRDefault="00AE518F" w:rsidP="005F4DA8">
      <w:pPr>
        <w:pStyle w:val="11"/>
      </w:pPr>
      <w:r w:rsidRPr="00303DA2">
        <w:t>Описание протокола обмена информацией между Преобразователем и внешним устройствами прилагается.</w:t>
      </w:r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461381">
      <w:pPr>
        <w:pStyle w:val="1"/>
      </w:pPr>
      <w:bookmarkStart w:id="19" w:name="_Toc44958059"/>
      <w:r w:rsidRPr="00303DA2">
        <w:t xml:space="preserve">Настройка параметров работы </w:t>
      </w:r>
      <w:r w:rsidR="00876E1C">
        <w:t>Контроллера</w:t>
      </w:r>
      <w:r w:rsidR="00F952D1" w:rsidRPr="00303DA2">
        <w:t>.</w:t>
      </w:r>
      <w:bookmarkEnd w:id="19"/>
    </w:p>
    <w:p w:rsidR="007F4090" w:rsidRPr="00303DA2" w:rsidRDefault="007F4090" w:rsidP="005F4DA8">
      <w:pPr>
        <w:pStyle w:val="11"/>
      </w:pPr>
      <w:r w:rsidRPr="00303DA2">
        <w:t xml:space="preserve">Настройка параметров работы </w:t>
      </w:r>
      <w:r w:rsidR="00876E1C">
        <w:t>Контроллера</w:t>
      </w:r>
      <w:r w:rsidRPr="00303DA2">
        <w:t xml:space="preserve"> производится </w:t>
      </w:r>
      <w:r w:rsidR="00AE518F" w:rsidRPr="00303DA2">
        <w:t>с помощью персонального компьютера с программным обеспечением «</w:t>
      </w:r>
      <w:proofErr w:type="spellStart"/>
      <w:r w:rsidR="00AE518F" w:rsidRPr="00303DA2">
        <w:rPr>
          <w:lang w:val="en-US"/>
        </w:rPr>
        <w:t>Tenzoset</w:t>
      </w:r>
      <w:proofErr w:type="spellEnd"/>
      <w:r w:rsidR="00AE518F" w:rsidRPr="00303DA2">
        <w:t>»</w:t>
      </w:r>
      <w:r w:rsidR="00203358" w:rsidRPr="00203358">
        <w:t xml:space="preserve"> (</w:t>
      </w:r>
      <w:r w:rsidR="00203358" w:rsidRPr="00A07ED5">
        <w:rPr>
          <w:i/>
          <w:color w:val="0070C0"/>
          <w:u w:val="single"/>
        </w:rPr>
        <w:t>http://vesserver.com/дозирующие-системы/программное-обеспечение/tenzoset-купить</w:t>
      </w:r>
      <w:r w:rsidR="00A07ED5" w:rsidRPr="00A07ED5">
        <w:t>)</w:t>
      </w:r>
      <w:r w:rsidR="0074625B" w:rsidRPr="00303DA2">
        <w:t xml:space="preserve">, скриншот которого представлен на </w:t>
      </w:r>
      <w:r w:rsidR="00DF78D2">
        <w:fldChar w:fldCharType="begin"/>
      </w:r>
      <w:r w:rsidR="00DF78D2">
        <w:instrText xml:space="preserve"> REF _Ref57657789 \r \h </w:instrText>
      </w:r>
      <w:r w:rsidR="00DF78D2">
        <w:fldChar w:fldCharType="separate"/>
      </w:r>
      <w:r w:rsidR="001006A1">
        <w:t>Рис.10.1</w:t>
      </w:r>
      <w:r w:rsidR="00DF78D2">
        <w:fldChar w:fldCharType="end"/>
      </w:r>
      <w:r w:rsidR="0074625B" w:rsidRPr="00303DA2">
        <w:t>.</w:t>
      </w:r>
    </w:p>
    <w:p w:rsidR="00924A7C" w:rsidRPr="00303DA2" w:rsidRDefault="004C6199" w:rsidP="00955466">
      <w:pPr>
        <w:ind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488055" cy="2658745"/>
            <wp:effectExtent l="0" t="0" r="0" b="0"/>
            <wp:docPr id="4" name="Рисунок 4" descr="tenzo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nzos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5B" w:rsidRPr="00381343" w:rsidRDefault="0074625B" w:rsidP="00F63AE5">
      <w:pPr>
        <w:pStyle w:val="a1"/>
      </w:pPr>
      <w:bookmarkStart w:id="20" w:name="_Ref57657789"/>
      <w:r w:rsidRPr="00381343">
        <w:t>Программное обеспечение «</w:t>
      </w:r>
      <w:proofErr w:type="spellStart"/>
      <w:r w:rsidRPr="00381343">
        <w:rPr>
          <w:lang w:val="en-US"/>
        </w:rPr>
        <w:t>Tenzoset</w:t>
      </w:r>
      <w:proofErr w:type="spellEnd"/>
      <w:r w:rsidRPr="00381343">
        <w:t>».</w:t>
      </w:r>
      <w:bookmarkEnd w:id="20"/>
    </w:p>
    <w:p w:rsidR="00060ECC" w:rsidRPr="00303DA2" w:rsidRDefault="0074625B" w:rsidP="005F4DA8">
      <w:pPr>
        <w:pStyle w:val="11"/>
      </w:pPr>
      <w:r w:rsidRPr="00303DA2">
        <w:t xml:space="preserve">Программное обеспечение для настройки </w:t>
      </w:r>
      <w:r w:rsidR="00876E1C">
        <w:t>Контроллера</w:t>
      </w:r>
      <w:r w:rsidRPr="00303DA2">
        <w:t xml:space="preserve"> состоит из следующих частей:</w:t>
      </w:r>
      <w:r w:rsidR="00060ECC" w:rsidRPr="00303DA2">
        <w:t xml:space="preserve"> </w:t>
      </w:r>
    </w:p>
    <w:p w:rsidR="00060ECC" w:rsidRPr="00303DA2" w:rsidRDefault="00060ECC" w:rsidP="00BE2057">
      <w:pPr>
        <w:pStyle w:val="a0"/>
      </w:pPr>
      <w:r w:rsidRPr="00303DA2">
        <w:t xml:space="preserve">Меню - основное меню программы. </w:t>
      </w:r>
    </w:p>
    <w:p w:rsidR="00060ECC" w:rsidRPr="00303DA2" w:rsidRDefault="00060ECC" w:rsidP="00BE2057">
      <w:pPr>
        <w:pStyle w:val="a0"/>
      </w:pPr>
      <w:r w:rsidRPr="00303DA2">
        <w:t xml:space="preserve">Индикация измеряемого веса - отображается текущий вес, код АЦП, а также отображается статус (перегрузка, стабильный вес). Чтение однократное или непрерывное. </w:t>
      </w:r>
    </w:p>
    <w:p w:rsidR="00060ECC" w:rsidRPr="00303DA2" w:rsidRDefault="00060ECC" w:rsidP="00BE2057">
      <w:pPr>
        <w:pStyle w:val="a0"/>
      </w:pPr>
      <w:r w:rsidRPr="00303DA2">
        <w:t xml:space="preserve">Настройка СОМ-порта - настройка последовательного порта компьютера для подключения к </w:t>
      </w:r>
      <w:r w:rsidR="00876E1C">
        <w:t>Контроллеру</w:t>
      </w:r>
      <w:r w:rsidRPr="00303DA2">
        <w:t xml:space="preserve">. </w:t>
      </w:r>
    </w:p>
    <w:p w:rsidR="00060ECC" w:rsidRPr="00303DA2" w:rsidRDefault="00060ECC" w:rsidP="00BE2057">
      <w:pPr>
        <w:pStyle w:val="a0"/>
      </w:pPr>
      <w:r w:rsidRPr="00303DA2">
        <w:t xml:space="preserve">Настройка соединения - настройка сетевых параметров, выбор максимального количества сканируемых Преобразователей, выбор нужного, и его инициализация. </w:t>
      </w:r>
    </w:p>
    <w:p w:rsidR="00060ECC" w:rsidRPr="00303DA2" w:rsidRDefault="00060ECC" w:rsidP="00BE2057">
      <w:pPr>
        <w:pStyle w:val="a0"/>
      </w:pPr>
      <w:r w:rsidRPr="00303DA2">
        <w:t xml:space="preserve">Сетевые параметры - настройка сетевых параметров </w:t>
      </w:r>
      <w:r w:rsidR="00876E1C">
        <w:t>Контроллера</w:t>
      </w:r>
      <w:r w:rsidRPr="00303DA2">
        <w:t xml:space="preserve">. </w:t>
      </w:r>
    </w:p>
    <w:p w:rsidR="00060ECC" w:rsidRPr="00303DA2" w:rsidRDefault="00E75EBD" w:rsidP="00BE2057">
      <w:pPr>
        <w:pStyle w:val="a0"/>
      </w:pPr>
      <w:r w:rsidRPr="00303DA2">
        <w:t xml:space="preserve">Дополнительные настройки – настройка собственного веса платформы, сглаживаний, </w:t>
      </w:r>
      <w:r w:rsidR="00924A7C" w:rsidRPr="00303DA2">
        <w:t>режима первоначальной установки на нуль</w:t>
      </w:r>
      <w:r w:rsidR="00060ECC" w:rsidRPr="00303DA2">
        <w:t xml:space="preserve">. </w:t>
      </w:r>
    </w:p>
    <w:p w:rsidR="00060ECC" w:rsidRPr="00303DA2" w:rsidRDefault="00060ECC" w:rsidP="00BE2057">
      <w:pPr>
        <w:pStyle w:val="a0"/>
      </w:pPr>
      <w:r w:rsidRPr="00303DA2">
        <w:t xml:space="preserve">Параметры АЦП - задание параметров аналогово-цифрового преобразователя. </w:t>
      </w:r>
    </w:p>
    <w:p w:rsidR="00060ECC" w:rsidRPr="00303DA2" w:rsidRDefault="00060ECC" w:rsidP="00BE2057">
      <w:pPr>
        <w:pStyle w:val="a0"/>
      </w:pPr>
      <w:r w:rsidRPr="00303DA2">
        <w:t xml:space="preserve">Калибровочные параметры - чтение и запись калибровочных параметров </w:t>
      </w:r>
      <w:r w:rsidR="00876E1C">
        <w:t>Контроллера</w:t>
      </w:r>
      <w:r w:rsidRPr="00303DA2">
        <w:t xml:space="preserve">, параметров индикации, а также калибровка. </w:t>
      </w:r>
    </w:p>
    <w:p w:rsidR="00060ECC" w:rsidRPr="00303DA2" w:rsidRDefault="003E0BD8" w:rsidP="005F4DA8">
      <w:pPr>
        <w:pStyle w:val="11"/>
        <w:rPr>
          <w:lang w:eastAsia="ru-RU"/>
        </w:rPr>
      </w:pPr>
      <w:r w:rsidRPr="00303DA2">
        <w:rPr>
          <w:lang w:eastAsia="ru-RU"/>
        </w:rPr>
        <w:t xml:space="preserve">Для настройки </w:t>
      </w:r>
      <w:r w:rsidR="00876E1C">
        <w:rPr>
          <w:lang w:eastAsia="ru-RU"/>
        </w:rPr>
        <w:t>Контроллера</w:t>
      </w:r>
      <w:r w:rsidRPr="00303DA2">
        <w:rPr>
          <w:lang w:eastAsia="ru-RU"/>
        </w:rPr>
        <w:t xml:space="preserve"> необходимо подключить его к компьютеру посредством последовательного интерфейса </w:t>
      </w:r>
      <w:r w:rsidRPr="00303DA2">
        <w:rPr>
          <w:lang w:val="en-US" w:eastAsia="ru-RU"/>
        </w:rPr>
        <w:t>RS</w:t>
      </w:r>
      <w:r w:rsidRPr="00303DA2">
        <w:rPr>
          <w:lang w:eastAsia="ru-RU"/>
        </w:rPr>
        <w:t>-485</w:t>
      </w:r>
      <w:r w:rsidR="00AD5E75">
        <w:rPr>
          <w:lang w:eastAsia="ru-RU"/>
        </w:rPr>
        <w:t xml:space="preserve"> или </w:t>
      </w:r>
      <w:r w:rsidR="00AD5E75">
        <w:rPr>
          <w:lang w:val="en-US" w:eastAsia="ru-RU"/>
        </w:rPr>
        <w:t>Ethernet</w:t>
      </w:r>
      <w:r w:rsidRPr="00303DA2">
        <w:rPr>
          <w:lang w:eastAsia="ru-RU"/>
        </w:rPr>
        <w:t>. Затем запустить программное обеспечение «</w:t>
      </w:r>
      <w:proofErr w:type="spellStart"/>
      <w:r w:rsidRPr="00303DA2">
        <w:rPr>
          <w:lang w:val="en-US" w:eastAsia="ru-RU"/>
        </w:rPr>
        <w:t>Tenzoset</w:t>
      </w:r>
      <w:proofErr w:type="spellEnd"/>
      <w:r w:rsidRPr="00303DA2">
        <w:rPr>
          <w:lang w:eastAsia="ru-RU"/>
        </w:rPr>
        <w:t xml:space="preserve">» и в области «Настройки </w:t>
      </w:r>
      <w:r w:rsidRPr="00303DA2">
        <w:rPr>
          <w:lang w:val="en-US" w:eastAsia="ru-RU"/>
        </w:rPr>
        <w:t>COM</w:t>
      </w:r>
      <w:r w:rsidRPr="00303DA2">
        <w:rPr>
          <w:lang w:eastAsia="ru-RU"/>
        </w:rPr>
        <w:t xml:space="preserve">-порта» выбрать порт, к которому подключен </w:t>
      </w:r>
      <w:r w:rsidR="00876E1C">
        <w:rPr>
          <w:lang w:eastAsia="ru-RU"/>
        </w:rPr>
        <w:t>Контроллер</w:t>
      </w:r>
      <w:r w:rsidRPr="00303DA2">
        <w:rPr>
          <w:lang w:eastAsia="ru-RU"/>
        </w:rPr>
        <w:t>, и скорость обмена с форматом посылки (по умолчанию – 19200, 8</w:t>
      </w:r>
      <w:r w:rsidRPr="00303DA2">
        <w:rPr>
          <w:lang w:val="en-US" w:eastAsia="ru-RU"/>
        </w:rPr>
        <w:t>N</w:t>
      </w:r>
      <w:r w:rsidRPr="00303DA2">
        <w:rPr>
          <w:lang w:eastAsia="ru-RU"/>
        </w:rPr>
        <w:t xml:space="preserve">1). После чего нажать кнопку «Установить». После этого в области «Настройки соединения» по желанию указать предполагаемый максимальный адрес </w:t>
      </w:r>
      <w:r w:rsidR="00876E1C">
        <w:rPr>
          <w:lang w:eastAsia="ru-RU"/>
        </w:rPr>
        <w:t>Контроллера</w:t>
      </w:r>
      <w:r w:rsidRPr="00303DA2">
        <w:rPr>
          <w:lang w:eastAsia="ru-RU"/>
        </w:rPr>
        <w:t xml:space="preserve"> (изменение максимального адреса необходимо подтвердить нажатием кнопки «Задать») и нажать кнопку «Поиск». Начнется </w:t>
      </w:r>
      <w:r w:rsidR="00465B55" w:rsidRPr="00303DA2">
        <w:rPr>
          <w:lang w:eastAsia="ru-RU"/>
        </w:rPr>
        <w:t>поиск подключенных линии Преобразователей. После завершения поиска Преобразователей отобразится сообщение об их найденном количестве, и все их адреса будут добавлены в выпадающий список.  Для работы с конкретным Преобразователем выбираем его адрес в выпадающем списке и нажимаем «Выбрать», затем – «Начать работу».</w:t>
      </w:r>
    </w:p>
    <w:p w:rsidR="00465B55" w:rsidRPr="00303DA2" w:rsidRDefault="00465B55" w:rsidP="003E0BD8">
      <w:pPr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03DA2">
        <w:rPr>
          <w:rFonts w:ascii="Times New Roman" w:eastAsia="Times New Roman" w:hAnsi="Times New Roman"/>
          <w:b/>
          <w:color w:val="000000"/>
          <w:lang w:eastAsia="ru-RU"/>
        </w:rPr>
        <w:t>Примечание:</w:t>
      </w:r>
      <w:r w:rsidRPr="00303DA2">
        <w:rPr>
          <w:rFonts w:ascii="Times New Roman" w:eastAsia="Times New Roman" w:hAnsi="Times New Roman"/>
          <w:color w:val="000000"/>
          <w:lang w:eastAsia="ru-RU"/>
        </w:rPr>
        <w:t xml:space="preserve"> в зависимости от версии используемого программного обеспечения и качества линии после нажатия кнопки «Начать работу» может быть произведена попытка предварительного чтения параметров </w:t>
      </w:r>
      <w:r w:rsidR="00876E1C">
        <w:rPr>
          <w:rFonts w:ascii="Times New Roman" w:eastAsia="Times New Roman" w:hAnsi="Times New Roman"/>
          <w:color w:val="000000"/>
          <w:lang w:eastAsia="ru-RU"/>
        </w:rPr>
        <w:t>Контроллера</w:t>
      </w:r>
      <w:r w:rsidRPr="00303DA2">
        <w:rPr>
          <w:rFonts w:ascii="Times New Roman" w:eastAsia="Times New Roman" w:hAnsi="Times New Roman"/>
          <w:color w:val="000000"/>
          <w:lang w:eastAsia="ru-RU"/>
        </w:rPr>
        <w:t>.</w:t>
      </w:r>
    </w:p>
    <w:p w:rsidR="00F952D1" w:rsidRPr="00303DA2" w:rsidRDefault="005B76A7" w:rsidP="005F4DA8">
      <w:pPr>
        <w:pStyle w:val="11"/>
        <w:rPr>
          <w:lang w:eastAsia="ru-RU"/>
        </w:rPr>
      </w:pPr>
      <w:r w:rsidRPr="00303DA2">
        <w:rPr>
          <w:lang w:eastAsia="ru-RU"/>
        </w:rPr>
        <w:t xml:space="preserve">После установки соединения в области «Калибровочные параметры» для чтения всех параметров </w:t>
      </w:r>
      <w:r w:rsidR="00876E1C">
        <w:rPr>
          <w:lang w:eastAsia="ru-RU"/>
        </w:rPr>
        <w:t>Контроллера</w:t>
      </w:r>
      <w:r w:rsidRPr="00303DA2">
        <w:rPr>
          <w:lang w:eastAsia="ru-RU"/>
        </w:rPr>
        <w:t xml:space="preserve"> необходимо нажать кнопку «Прочитать параметры», при этом с устройства будут прочитаны все параметры, включая дополнительные настройки и настройки АЦП. После чтения параметров </w:t>
      </w:r>
      <w:r w:rsidR="00876E1C">
        <w:rPr>
          <w:lang w:eastAsia="ru-RU"/>
        </w:rPr>
        <w:t>Контроллера</w:t>
      </w:r>
      <w:r w:rsidRPr="00303DA2">
        <w:rPr>
          <w:lang w:eastAsia="ru-RU"/>
        </w:rPr>
        <w:t xml:space="preserve"> можно переходить к дальнейшей настройке отдельных параметров, калибровке или использовать программное приложение для удаленного наблюдения за показаниями веса.</w:t>
      </w:r>
    </w:p>
    <w:p w:rsidR="008B2629" w:rsidRPr="00303DA2" w:rsidRDefault="008B2629" w:rsidP="003E0BD8">
      <w:pPr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03DA2">
        <w:rPr>
          <w:rFonts w:ascii="Times New Roman" w:eastAsia="Times New Roman" w:hAnsi="Times New Roman"/>
          <w:b/>
          <w:color w:val="000000"/>
          <w:lang w:eastAsia="ru-RU"/>
        </w:rPr>
        <w:t>Примечание:</w:t>
      </w:r>
      <w:r w:rsidRPr="00303DA2">
        <w:rPr>
          <w:rFonts w:ascii="Times New Roman" w:eastAsia="Times New Roman" w:hAnsi="Times New Roman"/>
          <w:color w:val="000000"/>
          <w:lang w:eastAsia="ru-RU"/>
        </w:rPr>
        <w:t xml:space="preserve"> если к линии подключено несколько Преобразователей, то для выбора другого необходимо сначала остановить работу с текущим нажатием кнопки «Остановить» в области «Настройки соединения», выбрать другой </w:t>
      </w:r>
      <w:r w:rsidR="00876E1C">
        <w:rPr>
          <w:rFonts w:ascii="Times New Roman" w:eastAsia="Times New Roman" w:hAnsi="Times New Roman"/>
          <w:color w:val="000000"/>
          <w:lang w:eastAsia="ru-RU"/>
        </w:rPr>
        <w:t>Контроллер</w:t>
      </w:r>
      <w:r w:rsidRPr="00303DA2">
        <w:rPr>
          <w:rFonts w:ascii="Times New Roman" w:eastAsia="Times New Roman" w:hAnsi="Times New Roman"/>
          <w:color w:val="000000"/>
          <w:lang w:eastAsia="ru-RU"/>
        </w:rPr>
        <w:t xml:space="preserve">, нажать последовательно кнопки «Выбрать», «Начать работу» и прочитать заново параметры вновь выбранного </w:t>
      </w:r>
      <w:r w:rsidR="00876E1C">
        <w:rPr>
          <w:rFonts w:ascii="Times New Roman" w:eastAsia="Times New Roman" w:hAnsi="Times New Roman"/>
          <w:color w:val="000000"/>
          <w:lang w:eastAsia="ru-RU"/>
        </w:rPr>
        <w:t>Контроллера</w:t>
      </w:r>
      <w:r w:rsidRPr="00303DA2">
        <w:rPr>
          <w:rFonts w:ascii="Times New Roman" w:eastAsia="Times New Roman" w:hAnsi="Times New Roman"/>
          <w:color w:val="000000"/>
          <w:lang w:eastAsia="ru-RU"/>
        </w:rPr>
        <w:t>.</w:t>
      </w:r>
    </w:p>
    <w:p w:rsidR="007F4090" w:rsidRPr="00303DA2" w:rsidRDefault="007F4090" w:rsidP="007D6CE0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461381">
      <w:pPr>
        <w:pStyle w:val="1"/>
      </w:pPr>
      <w:bookmarkStart w:id="21" w:name="_Toc44958060"/>
      <w:bookmarkStart w:id="22" w:name="_Ref57657573"/>
      <w:bookmarkStart w:id="23" w:name="_Ref57657578"/>
      <w:r w:rsidRPr="00303DA2">
        <w:t xml:space="preserve">Настройка </w:t>
      </w:r>
      <w:r w:rsidR="000435D0" w:rsidRPr="00303DA2">
        <w:t xml:space="preserve">сетевых параметров </w:t>
      </w:r>
      <w:r w:rsidR="00876E1C">
        <w:t>Контроллера</w:t>
      </w:r>
      <w:r w:rsidRPr="00303DA2">
        <w:t>.</w:t>
      </w:r>
      <w:bookmarkEnd w:id="21"/>
      <w:bookmarkEnd w:id="22"/>
      <w:bookmarkEnd w:id="23"/>
    </w:p>
    <w:p w:rsidR="007F4090" w:rsidRPr="00303DA2" w:rsidRDefault="00D77AE5" w:rsidP="005F4DA8">
      <w:pPr>
        <w:pStyle w:val="11"/>
      </w:pPr>
      <w:r w:rsidRPr="00303DA2">
        <w:t xml:space="preserve">Настройка </w:t>
      </w:r>
      <w:r w:rsidR="000435D0" w:rsidRPr="00303DA2">
        <w:t xml:space="preserve">сетевых </w:t>
      </w:r>
      <w:r w:rsidRPr="00303DA2">
        <w:t>параметров</w:t>
      </w:r>
      <w:r w:rsidR="000435D0" w:rsidRPr="00303DA2">
        <w:t>, или</w:t>
      </w:r>
      <w:r w:rsidRPr="00303DA2">
        <w:t xml:space="preserve"> последовательного интерфейса</w:t>
      </w:r>
      <w:r w:rsidR="000435D0" w:rsidRPr="00303DA2">
        <w:t>,</w:t>
      </w:r>
      <w:r w:rsidRPr="00303DA2">
        <w:t xml:space="preserve"> производится в области «Сетевые параметры».</w:t>
      </w:r>
    </w:p>
    <w:p w:rsidR="007F4090" w:rsidRPr="00303DA2" w:rsidRDefault="00D77AE5" w:rsidP="005F4DA8">
      <w:pPr>
        <w:pStyle w:val="11"/>
      </w:pPr>
      <w:r w:rsidRPr="00303DA2">
        <w:t>Для изменения сетевого адреса</w:t>
      </w:r>
      <w:r w:rsidR="00872C34" w:rsidRPr="00303DA2">
        <w:t xml:space="preserve"> (по умолчанию сетевой адрес – 2)</w:t>
      </w:r>
      <w:r w:rsidRPr="00303DA2">
        <w:t xml:space="preserve"> </w:t>
      </w:r>
      <w:r w:rsidR="00876E1C">
        <w:t>Контроллера</w:t>
      </w:r>
      <w:r w:rsidRPr="00303DA2">
        <w:t xml:space="preserve"> необходимо указать новый желаемый адрес от 1 до 247 и нажать кнопку «Задать» напротив адреса</w:t>
      </w:r>
      <w:r w:rsidR="00872C34" w:rsidRPr="00303DA2">
        <w:t>, при этом на линии не должно быть устройств с таким же сетевым адресом</w:t>
      </w:r>
      <w:r w:rsidRPr="00303DA2">
        <w:t>. При успешной установке нового адреса появится сообщение об успешной установке нового адреса.</w:t>
      </w:r>
      <w:r w:rsidR="00240090" w:rsidRPr="00303DA2">
        <w:t xml:space="preserve"> В противном случае необходимо повторно нажать кнопку «Задать».</w:t>
      </w:r>
    </w:p>
    <w:p w:rsidR="007F4090" w:rsidRPr="00303DA2" w:rsidRDefault="00D77AE5" w:rsidP="005F4DA8">
      <w:pPr>
        <w:pStyle w:val="11"/>
      </w:pPr>
      <w:r w:rsidRPr="00303DA2">
        <w:t xml:space="preserve">Для изменения скорости обмена и формата посылки необходимо выбрать желаемые параметры </w:t>
      </w:r>
      <w:proofErr w:type="spellStart"/>
      <w:r w:rsidRPr="00303DA2">
        <w:rPr>
          <w:lang w:val="en-US"/>
        </w:rPr>
        <w:t>BaudRate</w:t>
      </w:r>
      <w:proofErr w:type="spellEnd"/>
      <w:r w:rsidRPr="00303DA2">
        <w:t xml:space="preserve"> и Формат из выпадающих списков в области «Сетевые параметры» и нажать кнопку «Задать» напротив этих параметров. При успешной установке новых параметров появится соответствующее сообщение. В противном случае необходимо повторно нажать кнопку «Задать».</w:t>
      </w:r>
    </w:p>
    <w:p w:rsidR="00872C34" w:rsidRPr="00303DA2" w:rsidRDefault="00872C34" w:rsidP="007D6CE0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  <w:b/>
        </w:rPr>
        <w:t>Примечание:</w:t>
      </w:r>
      <w:r w:rsidRPr="00303DA2">
        <w:rPr>
          <w:rFonts w:ascii="Times New Roman" w:hAnsi="Times New Roman"/>
        </w:rPr>
        <w:t xml:space="preserve"> адрес </w:t>
      </w:r>
      <w:r w:rsidR="00876E1C">
        <w:rPr>
          <w:rFonts w:ascii="Times New Roman" w:hAnsi="Times New Roman"/>
        </w:rPr>
        <w:t>Контроллера</w:t>
      </w:r>
      <w:r w:rsidRPr="00303DA2">
        <w:rPr>
          <w:rFonts w:ascii="Times New Roman" w:hAnsi="Times New Roman"/>
        </w:rPr>
        <w:t xml:space="preserve"> и настройки скорости и формата посылки задаются отдельно. На линии не должны присутствовать устройства с одинаковыми сетевыми адресами. При подключении к линии нового устройства рекомендуется изменить его адрес со стандартного на другой.</w:t>
      </w:r>
    </w:p>
    <w:p w:rsidR="007F4090" w:rsidRPr="00303DA2" w:rsidRDefault="007F4090" w:rsidP="00461381">
      <w:pPr>
        <w:pStyle w:val="1"/>
      </w:pPr>
      <w:bookmarkStart w:id="24" w:name="_Toc44958061"/>
      <w:r w:rsidRPr="00303DA2">
        <w:t xml:space="preserve">Настройка </w:t>
      </w:r>
      <w:r w:rsidR="0089022D" w:rsidRPr="00303DA2">
        <w:t>калибровочных параметров</w:t>
      </w:r>
      <w:r w:rsidR="00E70903" w:rsidRPr="00303DA2">
        <w:t xml:space="preserve">, </w:t>
      </w:r>
      <w:r w:rsidR="00770327" w:rsidRPr="00303DA2">
        <w:t>юстировка</w:t>
      </w:r>
      <w:r w:rsidRPr="00303DA2">
        <w:t>.</w:t>
      </w:r>
      <w:bookmarkEnd w:id="24"/>
    </w:p>
    <w:p w:rsidR="007F4090" w:rsidRPr="00303DA2" w:rsidRDefault="0089022D" w:rsidP="005F4DA8">
      <w:pPr>
        <w:pStyle w:val="11"/>
      </w:pPr>
      <w:r w:rsidRPr="00303DA2">
        <w:t xml:space="preserve">Настройка калибровочных параметров и </w:t>
      </w:r>
      <w:r w:rsidR="00770327" w:rsidRPr="00303DA2">
        <w:t>юстировка</w:t>
      </w:r>
      <w:r w:rsidRPr="00303DA2">
        <w:t xml:space="preserve"> </w:t>
      </w:r>
      <w:r w:rsidR="00876E1C">
        <w:t>Контроллера</w:t>
      </w:r>
      <w:r w:rsidRPr="00303DA2">
        <w:t xml:space="preserve"> производятся в области «Калибровочные параметры».</w:t>
      </w:r>
    </w:p>
    <w:p w:rsidR="0089022D" w:rsidRPr="00303DA2" w:rsidRDefault="0089022D" w:rsidP="007D6CE0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</w:rPr>
        <w:t>Для настройки доступны такие параметры, как: НПВ, единицы измерения, цена деления и эталонный вес.</w:t>
      </w:r>
    </w:p>
    <w:p w:rsidR="007F4090" w:rsidRPr="00303DA2" w:rsidRDefault="007F4090" w:rsidP="005F4DA8">
      <w:pPr>
        <w:pStyle w:val="11"/>
      </w:pPr>
      <w:r w:rsidRPr="00303DA2">
        <w:t xml:space="preserve">Для </w:t>
      </w:r>
      <w:r w:rsidR="0089022D" w:rsidRPr="00303DA2">
        <w:t>установки наибольшего предела взвешивания необходимо ввести желаемую величину в поле «НПВ», а также указать желаемую единицу измерения.</w:t>
      </w:r>
    </w:p>
    <w:p w:rsidR="0089022D" w:rsidRPr="00303DA2" w:rsidRDefault="0089022D" w:rsidP="007D6CE0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</w:rPr>
        <w:t>Цена деления выбирается из выпадающего списка в соответствующем пункте, при этом положение десятичной точки выбирается из выпадающего списка напротив параметра «</w:t>
      </w:r>
      <w:r w:rsidRPr="00303DA2">
        <w:rPr>
          <w:rFonts w:ascii="Times New Roman" w:hAnsi="Times New Roman"/>
          <w:lang w:val="en-US"/>
        </w:rPr>
        <w:t>EXP</w:t>
      </w:r>
      <w:r w:rsidRPr="00303DA2">
        <w:rPr>
          <w:rFonts w:ascii="Times New Roman" w:hAnsi="Times New Roman"/>
        </w:rPr>
        <w:t>». Для наглядности напротив поля НПВ отображается величина НПВ + 1 шаг деления в том виде,</w:t>
      </w:r>
      <w:r w:rsidR="00E70903" w:rsidRPr="00303DA2">
        <w:rPr>
          <w:rFonts w:ascii="Times New Roman" w:hAnsi="Times New Roman"/>
        </w:rPr>
        <w:t xml:space="preserve"> в котором будет отображаться вес на </w:t>
      </w:r>
      <w:r w:rsidR="00080C77">
        <w:rPr>
          <w:rFonts w:ascii="Times New Roman" w:hAnsi="Times New Roman"/>
        </w:rPr>
        <w:t>Контроллере</w:t>
      </w:r>
      <w:r w:rsidR="00E70903" w:rsidRPr="00303DA2">
        <w:rPr>
          <w:rFonts w:ascii="Times New Roman" w:hAnsi="Times New Roman"/>
        </w:rPr>
        <w:t>.</w:t>
      </w:r>
    </w:p>
    <w:p w:rsidR="00E70903" w:rsidRPr="00303DA2" w:rsidRDefault="00E70903" w:rsidP="007D6CE0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</w:rPr>
        <w:t>Величина эталонного веса, используемого при калибровке, вводится в соответствующее поле.</w:t>
      </w:r>
    </w:p>
    <w:p w:rsidR="00E70903" w:rsidRPr="00303DA2" w:rsidRDefault="00E70903" w:rsidP="005F4DA8">
      <w:pPr>
        <w:pStyle w:val="11"/>
      </w:pPr>
      <w:r w:rsidRPr="00303DA2">
        <w:t xml:space="preserve">После ввода всех необходимых калибровочных параметров необходимо сохранить их в </w:t>
      </w:r>
      <w:r w:rsidR="00080C77">
        <w:t>Контроллере</w:t>
      </w:r>
      <w:r w:rsidRPr="00303DA2">
        <w:t xml:space="preserve"> нажатием кнопки «Внести параметры». При успешном сохранении параметров в </w:t>
      </w:r>
      <w:r w:rsidR="00080C77">
        <w:t>Контроллере</w:t>
      </w:r>
      <w:r w:rsidRPr="00303DA2">
        <w:t xml:space="preserve"> он перезагрузится, а программное обеспечение отобразит сообщение об успешном внесении параметров. </w:t>
      </w:r>
    </w:p>
    <w:p w:rsidR="00E70903" w:rsidRPr="00303DA2" w:rsidRDefault="00E70903" w:rsidP="00E70903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  <w:b/>
        </w:rPr>
        <w:t>Примечание:</w:t>
      </w:r>
      <w:r w:rsidRPr="00303DA2">
        <w:rPr>
          <w:rFonts w:ascii="Times New Roman" w:hAnsi="Times New Roman"/>
        </w:rPr>
        <w:t xml:space="preserve"> для корректной работы в программном обеспечении «</w:t>
      </w:r>
      <w:proofErr w:type="spellStart"/>
      <w:r w:rsidRPr="00303DA2">
        <w:rPr>
          <w:rFonts w:ascii="Times New Roman" w:hAnsi="Times New Roman"/>
          <w:lang w:val="en-US"/>
        </w:rPr>
        <w:t>Tenzoset</w:t>
      </w:r>
      <w:proofErr w:type="spellEnd"/>
      <w:r w:rsidRPr="00303DA2">
        <w:rPr>
          <w:rFonts w:ascii="Times New Roman" w:hAnsi="Times New Roman"/>
        </w:rPr>
        <w:t>» предусмотрена автоматическая проверка на корректность внесенных данных. При попытке сохранить некорректные данные будет выдано сообщение с текстом ошибки. При появлении такого сообщения необходимо следовать указаниям в сообщении, устранить</w:t>
      </w:r>
      <w:r w:rsidR="00DC2775" w:rsidRPr="00303DA2">
        <w:rPr>
          <w:rFonts w:ascii="Times New Roman" w:hAnsi="Times New Roman"/>
        </w:rPr>
        <w:t xml:space="preserve"> ошибку и повторить попытку сохранения параметров.</w:t>
      </w:r>
    </w:p>
    <w:p w:rsidR="00E70903" w:rsidRPr="00303DA2" w:rsidRDefault="00770327" w:rsidP="005F4DA8">
      <w:pPr>
        <w:pStyle w:val="11"/>
      </w:pPr>
      <w:bookmarkStart w:id="25" w:name="_Ref57657446"/>
      <w:r w:rsidRPr="00303DA2">
        <w:t>Юстировка</w:t>
      </w:r>
      <w:r w:rsidR="00E70903" w:rsidRPr="00303DA2">
        <w:t xml:space="preserve"> </w:t>
      </w:r>
      <w:r w:rsidR="00876E1C">
        <w:t>Контроллера</w:t>
      </w:r>
      <w:r w:rsidR="00E70903" w:rsidRPr="00303DA2">
        <w:t xml:space="preserve"> производится после чтения или сохранения калибровочных параметров. </w:t>
      </w:r>
      <w:r w:rsidR="000F0FDD" w:rsidRPr="00303DA2">
        <w:t xml:space="preserve">Процесс </w:t>
      </w:r>
      <w:r w:rsidRPr="00303DA2">
        <w:t>юстировки</w:t>
      </w:r>
      <w:r w:rsidR="000F0FDD" w:rsidRPr="00303DA2">
        <w:t xml:space="preserve"> состоит из двух этапов: калибровка нулевого веса и калибровка эталонного веса.</w:t>
      </w:r>
      <w:bookmarkEnd w:id="25"/>
    </w:p>
    <w:p w:rsidR="000F0FDD" w:rsidRPr="00303DA2" w:rsidRDefault="000F0FDD" w:rsidP="000F0FDD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</w:rPr>
        <w:t xml:space="preserve">Для калибровки нулевого веса с грузоприемного устройство необходимо убрать весь груз, дождаться стабилизации и нажать кнопку «Калибровка нулевого веса». При этом </w:t>
      </w:r>
      <w:r w:rsidR="00876E1C">
        <w:rPr>
          <w:rFonts w:ascii="Times New Roman" w:hAnsi="Times New Roman"/>
        </w:rPr>
        <w:t>Контроллер</w:t>
      </w:r>
      <w:r w:rsidRPr="00303DA2">
        <w:rPr>
          <w:rFonts w:ascii="Times New Roman" w:hAnsi="Times New Roman"/>
        </w:rPr>
        <w:t xml:space="preserve"> перезагрузится, а программное обеспечение сообщит об успешной калибровке нулевого веса на выбранном устройстве.</w:t>
      </w:r>
    </w:p>
    <w:p w:rsidR="000F0FDD" w:rsidRPr="00303DA2" w:rsidRDefault="000F0FDD" w:rsidP="000F0FDD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</w:rPr>
        <w:t xml:space="preserve">Для калибровки эталонного веса необходимо расположить на грузоприемном устройстве эталонный груз (гири), дождаться стабилизации и нажать кнопку «Калибровка эталонного веса». При этом </w:t>
      </w:r>
      <w:r w:rsidR="00876E1C">
        <w:rPr>
          <w:rFonts w:ascii="Times New Roman" w:hAnsi="Times New Roman"/>
        </w:rPr>
        <w:t>Контроллер</w:t>
      </w:r>
      <w:r w:rsidRPr="00303DA2">
        <w:rPr>
          <w:rFonts w:ascii="Times New Roman" w:hAnsi="Times New Roman"/>
        </w:rPr>
        <w:t xml:space="preserve"> перезагрузится, а программное обеспечение сообщит об успешной калибровке эталонного веса на выбранном устройстве.</w:t>
      </w:r>
    </w:p>
    <w:p w:rsidR="000F0FDD" w:rsidRPr="00303DA2" w:rsidRDefault="000F0FDD" w:rsidP="000F0FDD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</w:rPr>
        <w:t xml:space="preserve">После </w:t>
      </w:r>
      <w:r w:rsidR="00770327" w:rsidRPr="00303DA2">
        <w:rPr>
          <w:rFonts w:ascii="Times New Roman" w:hAnsi="Times New Roman"/>
        </w:rPr>
        <w:t>юстировки</w:t>
      </w:r>
      <w:r w:rsidRPr="00303DA2">
        <w:rPr>
          <w:rFonts w:ascii="Times New Roman" w:hAnsi="Times New Roman"/>
        </w:rPr>
        <w:t xml:space="preserve"> желательно прочитать параметры заново, при этом обновится отображаемый код АЦП нулевого и эталонного веса.</w:t>
      </w:r>
    </w:p>
    <w:p w:rsidR="000F0FDD" w:rsidRPr="00303DA2" w:rsidRDefault="007F47D5" w:rsidP="000F0FDD">
      <w:pPr>
        <w:ind w:firstLine="720"/>
        <w:jc w:val="both"/>
        <w:rPr>
          <w:rFonts w:ascii="Times New Roman" w:hAnsi="Times New Roman"/>
        </w:rPr>
      </w:pPr>
      <w:r w:rsidRPr="00303DA2">
        <w:rPr>
          <w:rFonts w:ascii="Times New Roman" w:hAnsi="Times New Roman"/>
          <w:b/>
        </w:rPr>
        <w:t>Примечание:</w:t>
      </w:r>
      <w:r w:rsidRPr="00303DA2">
        <w:rPr>
          <w:rFonts w:ascii="Times New Roman" w:hAnsi="Times New Roman"/>
        </w:rPr>
        <w:t xml:space="preserve"> для повышения стабильности и точности при </w:t>
      </w:r>
      <w:r w:rsidR="00770327" w:rsidRPr="00303DA2">
        <w:rPr>
          <w:rFonts w:ascii="Times New Roman" w:hAnsi="Times New Roman"/>
        </w:rPr>
        <w:t>юстировке</w:t>
      </w:r>
      <w:r w:rsidRPr="00303DA2">
        <w:rPr>
          <w:rFonts w:ascii="Times New Roman" w:hAnsi="Times New Roman"/>
        </w:rPr>
        <w:t xml:space="preserve"> можно повысить сглаживание показаний в области «Дополнительные настройки» </w:t>
      </w:r>
      <w:r w:rsidR="00965084" w:rsidRPr="00965084">
        <w:rPr>
          <w:rFonts w:ascii="Times New Roman" w:hAnsi="Times New Roman"/>
        </w:rPr>
        <w:t xml:space="preserve">(см. </w:t>
      </w:r>
      <w:r w:rsidR="00DF78D2">
        <w:rPr>
          <w:rFonts w:ascii="Times New Roman" w:hAnsi="Times New Roman"/>
        </w:rPr>
        <w:t>раздел</w:t>
      </w:r>
      <w:r w:rsidR="00965084" w:rsidRPr="00965084">
        <w:rPr>
          <w:rFonts w:ascii="Times New Roman" w:hAnsi="Times New Roman"/>
        </w:rPr>
        <w:t xml:space="preserve"> </w:t>
      </w:r>
      <w:r w:rsidR="00DF78D2">
        <w:rPr>
          <w:rFonts w:ascii="Times New Roman" w:hAnsi="Times New Roman"/>
        </w:rPr>
        <w:fldChar w:fldCharType="begin"/>
      </w:r>
      <w:r w:rsidR="00DF78D2">
        <w:rPr>
          <w:rFonts w:ascii="Times New Roman" w:hAnsi="Times New Roman"/>
        </w:rPr>
        <w:instrText xml:space="preserve"> REF _Ref57658261 \r \h </w:instrText>
      </w:r>
      <w:r w:rsidR="00DF78D2">
        <w:rPr>
          <w:rFonts w:ascii="Times New Roman" w:hAnsi="Times New Roman"/>
        </w:rPr>
      </w:r>
      <w:r w:rsidR="00DF78D2">
        <w:rPr>
          <w:rFonts w:ascii="Times New Roman" w:hAnsi="Times New Roman"/>
        </w:rPr>
        <w:fldChar w:fldCharType="separate"/>
      </w:r>
      <w:r w:rsidR="001006A1">
        <w:rPr>
          <w:rFonts w:ascii="Times New Roman" w:hAnsi="Times New Roman"/>
        </w:rPr>
        <w:t>14</w:t>
      </w:r>
      <w:r w:rsidR="00DF78D2">
        <w:rPr>
          <w:rFonts w:ascii="Times New Roman" w:hAnsi="Times New Roman"/>
        </w:rPr>
        <w:fldChar w:fldCharType="end"/>
      </w:r>
      <w:r w:rsidR="00965084" w:rsidRPr="00965084">
        <w:rPr>
          <w:rFonts w:ascii="Times New Roman" w:hAnsi="Times New Roman"/>
        </w:rPr>
        <w:t xml:space="preserve"> стр. </w:t>
      </w:r>
      <w:r w:rsidR="00DF78D2">
        <w:rPr>
          <w:rFonts w:ascii="Times New Roman" w:hAnsi="Times New Roman"/>
        </w:rPr>
        <w:fldChar w:fldCharType="begin"/>
      </w:r>
      <w:r w:rsidR="00DF78D2">
        <w:rPr>
          <w:rFonts w:ascii="Times New Roman" w:hAnsi="Times New Roman"/>
        </w:rPr>
        <w:instrText xml:space="preserve"> PAGEREF _Ref57658266 \h </w:instrText>
      </w:r>
      <w:r w:rsidR="00DF78D2">
        <w:rPr>
          <w:rFonts w:ascii="Times New Roman" w:hAnsi="Times New Roman"/>
        </w:rPr>
      </w:r>
      <w:r w:rsidR="00DF78D2">
        <w:rPr>
          <w:rFonts w:ascii="Times New Roman" w:hAnsi="Times New Roman"/>
        </w:rPr>
        <w:fldChar w:fldCharType="separate"/>
      </w:r>
      <w:r w:rsidR="001006A1">
        <w:rPr>
          <w:rFonts w:ascii="Times New Roman" w:hAnsi="Times New Roman"/>
          <w:noProof/>
        </w:rPr>
        <w:t>16</w:t>
      </w:r>
      <w:r w:rsidR="00DF78D2">
        <w:rPr>
          <w:rFonts w:ascii="Times New Roman" w:hAnsi="Times New Roman"/>
        </w:rPr>
        <w:fldChar w:fldCharType="end"/>
      </w:r>
      <w:r w:rsidR="00DF78D2">
        <w:rPr>
          <w:rFonts w:ascii="Times New Roman" w:hAnsi="Times New Roman"/>
        </w:rPr>
        <w:t xml:space="preserve"> Руководства</w:t>
      </w:r>
      <w:r w:rsidRPr="00965084">
        <w:rPr>
          <w:rFonts w:ascii="Times New Roman" w:hAnsi="Times New Roman"/>
        </w:rPr>
        <w:t>).</w:t>
      </w:r>
    </w:p>
    <w:p w:rsidR="000F0FDD" w:rsidRPr="00303DA2" w:rsidRDefault="000F0FDD" w:rsidP="000F0FDD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172EA7" w:rsidP="00461381">
      <w:pPr>
        <w:pStyle w:val="1"/>
      </w:pPr>
      <w:bookmarkStart w:id="26" w:name="_Toc44958062"/>
      <w:r w:rsidRPr="005D0F5D">
        <w:t>Настройка параметров АЦП.</w:t>
      </w:r>
      <w:bookmarkEnd w:id="26"/>
    </w:p>
    <w:p w:rsidR="007F4090" w:rsidRPr="00303DA2" w:rsidRDefault="008B4E9A" w:rsidP="005F4DA8">
      <w:pPr>
        <w:pStyle w:val="11"/>
      </w:pPr>
      <w:r w:rsidRPr="00303DA2">
        <w:t>Настройка параметров встроенного АЦП производится в области «Параметры АЦП».</w:t>
      </w:r>
    </w:p>
    <w:p w:rsidR="008B4E9A" w:rsidRPr="00303DA2" w:rsidRDefault="008B4E9A" w:rsidP="005F4DA8">
      <w:pPr>
        <w:pStyle w:val="11"/>
      </w:pPr>
      <w:r w:rsidRPr="00303DA2">
        <w:t>Настройка АЦП осуществляется настройкой двух параметров:</w:t>
      </w:r>
    </w:p>
    <w:p w:rsidR="008B4E9A" w:rsidRPr="00303DA2" w:rsidRDefault="008B4E9A" w:rsidP="00BE2057">
      <w:pPr>
        <w:pStyle w:val="a2"/>
      </w:pPr>
      <w:r w:rsidRPr="00303DA2">
        <w:t xml:space="preserve">усреднение </w:t>
      </w:r>
      <w:proofErr w:type="spellStart"/>
      <w:r w:rsidRPr="00303DA2">
        <w:rPr>
          <w:lang w:val="en-US"/>
        </w:rPr>
        <w:t>Sinc</w:t>
      </w:r>
      <w:proofErr w:type="spellEnd"/>
      <w:r w:rsidRPr="00303DA2">
        <w:rPr>
          <w:vertAlign w:val="superscript"/>
        </w:rPr>
        <w:t>3</w:t>
      </w:r>
      <w:r w:rsidRPr="00303DA2">
        <w:t xml:space="preserve"> фильтра (</w:t>
      </w:r>
      <w:r w:rsidRPr="00303DA2">
        <w:rPr>
          <w:lang w:val="en-US"/>
        </w:rPr>
        <w:t>SF</w:t>
      </w:r>
      <w:r w:rsidRPr="00303DA2">
        <w:t xml:space="preserve">); </w:t>
      </w:r>
    </w:p>
    <w:p w:rsidR="007F4090" w:rsidRPr="00303DA2" w:rsidRDefault="008B4E9A" w:rsidP="00BE2057">
      <w:pPr>
        <w:pStyle w:val="a2"/>
      </w:pPr>
      <w:r w:rsidRPr="00303DA2">
        <w:t>усиление сигнала с АЦП.</w:t>
      </w:r>
    </w:p>
    <w:p w:rsidR="00E44AFB" w:rsidRPr="00303DA2" w:rsidRDefault="00E44AFB" w:rsidP="005F4DA8">
      <w:pPr>
        <w:pStyle w:val="11"/>
      </w:pPr>
      <w:r w:rsidRPr="00303DA2">
        <w:t xml:space="preserve">Чтение параметров АЦП из </w:t>
      </w:r>
      <w:r w:rsidR="00876E1C">
        <w:t>Контроллера</w:t>
      </w:r>
      <w:r w:rsidRPr="00303DA2">
        <w:t xml:space="preserve"> производится нажатием кнопки «Прочитать параметры» в области «Калибровочные параметры». </w:t>
      </w:r>
    </w:p>
    <w:p w:rsidR="007F4090" w:rsidRPr="00303DA2" w:rsidRDefault="00E44AFB" w:rsidP="005F4DA8">
      <w:pPr>
        <w:pStyle w:val="11"/>
      </w:pPr>
      <w:r w:rsidRPr="00303DA2">
        <w:t xml:space="preserve">Для настройки усреднения фильтра </w:t>
      </w:r>
      <w:r w:rsidRPr="00303DA2">
        <w:rPr>
          <w:lang w:val="en-US"/>
        </w:rPr>
        <w:t>SF</w:t>
      </w:r>
      <w:r w:rsidRPr="00303DA2">
        <w:t xml:space="preserve"> необходимо ввести в соответствующее поле значение фильтра, при этом рядом отобразится частота, на которую будет настроен </w:t>
      </w:r>
      <w:proofErr w:type="spellStart"/>
      <w:r w:rsidRPr="00303DA2">
        <w:rPr>
          <w:lang w:val="en-US"/>
        </w:rPr>
        <w:t>Sinc</w:t>
      </w:r>
      <w:proofErr w:type="spellEnd"/>
      <w:r w:rsidRPr="00303DA2">
        <w:rPr>
          <w:vertAlign w:val="superscript"/>
        </w:rPr>
        <w:t>3</w:t>
      </w:r>
      <w:r w:rsidRPr="00303DA2">
        <w:t xml:space="preserve"> фильтр при введенном значении </w:t>
      </w:r>
      <w:r w:rsidRPr="00303DA2">
        <w:rPr>
          <w:lang w:val="en-US"/>
        </w:rPr>
        <w:t>SF</w:t>
      </w:r>
      <w:r w:rsidRPr="00303DA2">
        <w:t xml:space="preserve">. Подробнее про </w:t>
      </w:r>
      <w:proofErr w:type="spellStart"/>
      <w:r w:rsidRPr="00303DA2">
        <w:rPr>
          <w:lang w:val="en-US"/>
        </w:rPr>
        <w:t>Sinc</w:t>
      </w:r>
      <w:proofErr w:type="spellEnd"/>
      <w:r w:rsidRPr="00303DA2">
        <w:rPr>
          <w:vertAlign w:val="superscript"/>
        </w:rPr>
        <w:t>3</w:t>
      </w:r>
      <w:r w:rsidRPr="00303DA2">
        <w:t xml:space="preserve"> фильтр можно почитать в документации к АЦП </w:t>
      </w:r>
      <w:r w:rsidRPr="00303DA2">
        <w:rPr>
          <w:lang w:val="en-US"/>
        </w:rPr>
        <w:t>AD</w:t>
      </w:r>
      <w:r w:rsidRPr="00303DA2">
        <w:t>7730. Рекомендуется настраивать усреднение фильтра под частоту питающей сети, т.е. 50 Гц, либо подбирать экспериментальным путем. Значение по умолчанию – 1280 (80 Гц).</w:t>
      </w:r>
    </w:p>
    <w:p w:rsidR="007F4090" w:rsidRPr="00303DA2" w:rsidRDefault="00E44AFB" w:rsidP="005F4DA8">
      <w:pPr>
        <w:pStyle w:val="11"/>
      </w:pPr>
      <w:r w:rsidRPr="00303DA2">
        <w:t>Настройка усиления сигнала с АЦП осуществляется выбором необходимого значения из выпадающего списка в соответствующем поле.</w:t>
      </w:r>
    </w:p>
    <w:p w:rsidR="007F4090" w:rsidRPr="00303DA2" w:rsidRDefault="00E44AFB" w:rsidP="005F4DA8">
      <w:pPr>
        <w:pStyle w:val="11"/>
      </w:pPr>
      <w:r w:rsidRPr="00303DA2">
        <w:t xml:space="preserve">Сохранение новых параметров в </w:t>
      </w:r>
      <w:r w:rsidR="00080C77">
        <w:t>Контроллере</w:t>
      </w:r>
      <w:r w:rsidRPr="00303DA2">
        <w:t xml:space="preserve"> производится нажатием кнопки «Внести параметры» в области «Параметры АЦП».</w:t>
      </w:r>
    </w:p>
    <w:p w:rsidR="00F87923" w:rsidRDefault="00F87923" w:rsidP="00897FBC">
      <w:pPr>
        <w:pStyle w:val="10"/>
      </w:pPr>
    </w:p>
    <w:p w:rsidR="007F4090" w:rsidRPr="00303DA2" w:rsidRDefault="00770327" w:rsidP="00F87923">
      <w:pPr>
        <w:pStyle w:val="1"/>
      </w:pPr>
      <w:bookmarkStart w:id="27" w:name="_Toc44958063"/>
      <w:bookmarkStart w:id="28" w:name="_Ref57658261"/>
      <w:bookmarkStart w:id="29" w:name="_Ref57658266"/>
      <w:r w:rsidRPr="00303DA2">
        <w:t>Дополнительные настройки.</w:t>
      </w:r>
      <w:bookmarkEnd w:id="27"/>
      <w:bookmarkEnd w:id="28"/>
      <w:bookmarkEnd w:id="29"/>
    </w:p>
    <w:p w:rsidR="006770F1" w:rsidRPr="00303DA2" w:rsidRDefault="006770F1" w:rsidP="005F4DA8">
      <w:pPr>
        <w:pStyle w:val="11"/>
      </w:pPr>
      <w:r w:rsidRPr="00303DA2">
        <w:t xml:space="preserve">В области «Дополнительные настройки» можно настроить собственный вес платформы, сглаживание показаний и первоначальной установки на нуль. </w:t>
      </w:r>
    </w:p>
    <w:p w:rsidR="00576019" w:rsidRPr="00303DA2" w:rsidRDefault="00CB0802" w:rsidP="005F4DA8">
      <w:pPr>
        <w:pStyle w:val="11"/>
      </w:pPr>
      <w:bookmarkStart w:id="30" w:name="_Ref57657733"/>
      <w:r w:rsidRPr="00303DA2">
        <w:t>Для настройки обнуления собственного веса необходимо в выпадающем списке поля «Собственный вес платформы» выбрать элемент «</w:t>
      </w:r>
      <w:proofErr w:type="spellStart"/>
      <w:r w:rsidRPr="00303DA2">
        <w:t>Вкл</w:t>
      </w:r>
      <w:proofErr w:type="spellEnd"/>
      <w:r w:rsidRPr="00303DA2">
        <w:t>» и нажать кнопку «</w:t>
      </w:r>
      <w:r w:rsidRPr="00303DA2">
        <w:rPr>
          <w:lang w:val="en-US"/>
        </w:rPr>
        <w:t>SET</w:t>
      </w:r>
      <w:r w:rsidRPr="00303DA2">
        <w:t>». При удачной установке параметра будет выдано соответствующее сообщение. Для сброса функции обнуления собственного веса платформы необходимо выбрать «</w:t>
      </w:r>
      <w:proofErr w:type="spellStart"/>
      <w:r w:rsidRPr="00303DA2">
        <w:t>Выкл</w:t>
      </w:r>
      <w:proofErr w:type="spellEnd"/>
      <w:r w:rsidRPr="00303DA2">
        <w:t>» в выпадающем списке и нажать кнопку «</w:t>
      </w:r>
      <w:r w:rsidRPr="00303DA2">
        <w:rPr>
          <w:lang w:val="en-US"/>
        </w:rPr>
        <w:t>SET</w:t>
      </w:r>
      <w:r w:rsidRPr="00303DA2">
        <w:t>».</w:t>
      </w:r>
      <w:bookmarkEnd w:id="30"/>
      <w:r w:rsidRPr="00303DA2">
        <w:t xml:space="preserve"> </w:t>
      </w:r>
    </w:p>
    <w:p w:rsidR="00031C81" w:rsidRPr="00303DA2" w:rsidRDefault="00031C81" w:rsidP="003C3777">
      <w:pPr>
        <w:pStyle w:val="afb"/>
      </w:pPr>
      <w:r w:rsidRPr="00303DA2">
        <w:t xml:space="preserve">В отличие от функций ТАРИРОВАНИЯ и ОБНУЛЕНИЯ показаний веса, обнуление собственного веса грузоприемного устройства сохраняется в постоянном запоминающем устройстве, т.е. функция активна после перезагрузки </w:t>
      </w:r>
      <w:r w:rsidR="00876E1C">
        <w:t>Контроллера</w:t>
      </w:r>
      <w:r w:rsidRPr="00303DA2">
        <w:t xml:space="preserve"> и не влияет на значение диапазона первоначальной установки на нуль и на НПВ.</w:t>
      </w:r>
    </w:p>
    <w:p w:rsidR="00CB0802" w:rsidRPr="00303DA2" w:rsidRDefault="00CB0802" w:rsidP="003C3777">
      <w:pPr>
        <w:pStyle w:val="afb"/>
      </w:pPr>
      <w:r w:rsidRPr="00303DA2">
        <w:t>Обнуление собственного веса платформы не оказывает влияния на диапазон первоначальной установки на нуль и на НПВ.</w:t>
      </w:r>
    </w:p>
    <w:p w:rsidR="00576019" w:rsidRPr="00303DA2" w:rsidRDefault="00CB0802" w:rsidP="005F4DA8">
      <w:pPr>
        <w:pStyle w:val="11"/>
      </w:pPr>
      <w:bookmarkStart w:id="31" w:name="_Ref57657428"/>
      <w:r w:rsidRPr="00303DA2">
        <w:t>Для выбора степени сглаживания показани</w:t>
      </w:r>
      <w:r w:rsidR="003C753F">
        <w:t>й</w:t>
      </w:r>
      <w:r w:rsidRPr="00303DA2">
        <w:t xml:space="preserve"> (фильтрации) необходимо в выпадающем списке поля «Сглаживание показаний» выбрать желаемую степень сглаживания и нажать кнопку «</w:t>
      </w:r>
      <w:r w:rsidRPr="00303DA2">
        <w:rPr>
          <w:lang w:val="en-US"/>
        </w:rPr>
        <w:t>SET</w:t>
      </w:r>
      <w:r w:rsidRPr="00303DA2">
        <w:t>». При удачной установке параметра будет выдано соответствующее сообщение.</w:t>
      </w:r>
      <w:bookmarkEnd w:id="31"/>
    </w:p>
    <w:p w:rsidR="00CB0802" w:rsidRPr="00303DA2" w:rsidRDefault="00CB0802" w:rsidP="003C3777">
      <w:pPr>
        <w:pStyle w:val="afb"/>
      </w:pPr>
      <w:r w:rsidRPr="00303DA2">
        <w:t>Сглаживание используется для большей стабильности показаний и в случаях неустойчивости грузоприемной платформы и других факторов, влияющих на стабильность показаний. Чем выше степень сглаживания, тем оно сильнее.</w:t>
      </w:r>
    </w:p>
    <w:p w:rsidR="006770F1" w:rsidRPr="00303DA2" w:rsidRDefault="007F4090" w:rsidP="005F4DA8">
      <w:pPr>
        <w:pStyle w:val="11"/>
      </w:pPr>
      <w:bookmarkStart w:id="32" w:name="_Ref57655585"/>
      <w:r w:rsidRPr="00303DA2">
        <w:t>Настройка диапазона первоначальной установки на нуль</w:t>
      </w:r>
      <w:r w:rsidR="00CD370C" w:rsidRPr="00303DA2">
        <w:t xml:space="preserve"> </w:t>
      </w:r>
      <w:r w:rsidRPr="00303DA2">
        <w:t>осуществляется с помощью</w:t>
      </w:r>
      <w:r w:rsidR="00CD370C" w:rsidRPr="00303DA2">
        <w:rPr>
          <w:noProof/>
          <w:lang w:eastAsia="ru-RU"/>
        </w:rPr>
        <w:t xml:space="preserve"> выбора необходимого значения из выпадающего списка в поле «Диапазон установки авто-0»</w:t>
      </w:r>
      <w:r w:rsidRPr="00303DA2">
        <w:t xml:space="preserve">. Допустимые значения: </w:t>
      </w:r>
      <w:r w:rsidR="00CD370C" w:rsidRPr="00303DA2">
        <w:t>"</w:t>
      </w:r>
      <w:proofErr w:type="spellStart"/>
      <w:r w:rsidR="00CD370C" w:rsidRPr="00303DA2">
        <w:t>Выкл</w:t>
      </w:r>
      <w:proofErr w:type="spellEnd"/>
      <w:r w:rsidR="00CD370C" w:rsidRPr="00303DA2">
        <w:t xml:space="preserve">", "2 %", </w:t>
      </w:r>
      <w:r w:rsidRPr="00303DA2">
        <w:t>"4</w:t>
      </w:r>
      <w:r w:rsidR="00CD370C" w:rsidRPr="00303DA2">
        <w:t xml:space="preserve"> </w:t>
      </w:r>
      <w:r w:rsidRPr="00303DA2">
        <w:t>%", "10</w:t>
      </w:r>
      <w:r w:rsidR="00CD370C" w:rsidRPr="00303DA2">
        <w:t xml:space="preserve"> </w:t>
      </w:r>
      <w:r w:rsidRPr="00303DA2">
        <w:t>%", "20</w:t>
      </w:r>
      <w:r w:rsidR="00CD370C" w:rsidRPr="00303DA2">
        <w:t xml:space="preserve"> </w:t>
      </w:r>
      <w:r w:rsidRPr="00303DA2">
        <w:t xml:space="preserve">%". Для сохранения параметра в </w:t>
      </w:r>
      <w:r w:rsidR="00080C77">
        <w:t>Контроллере</w:t>
      </w:r>
      <w:r w:rsidR="00CD370C" w:rsidRPr="00303DA2">
        <w:t xml:space="preserve"> необходимо нажать кнопку «</w:t>
      </w:r>
      <w:r w:rsidR="00CD370C" w:rsidRPr="00303DA2">
        <w:rPr>
          <w:lang w:val="en-US"/>
        </w:rPr>
        <w:t>SET</w:t>
      </w:r>
      <w:r w:rsidR="00CD370C" w:rsidRPr="00303DA2">
        <w:t>».</w:t>
      </w:r>
      <w:bookmarkEnd w:id="32"/>
      <w:r w:rsidR="00CB0802" w:rsidRPr="00303DA2">
        <w:t xml:space="preserve"> </w:t>
      </w:r>
    </w:p>
    <w:p w:rsidR="00F87923" w:rsidRDefault="00F87923" w:rsidP="00897FBC">
      <w:pPr>
        <w:pStyle w:val="10"/>
      </w:pPr>
      <w:bookmarkStart w:id="33" w:name="_Toc44958064"/>
    </w:p>
    <w:p w:rsidR="007F4090" w:rsidRPr="00303DA2" w:rsidRDefault="00CB0802" w:rsidP="00F87923">
      <w:pPr>
        <w:pStyle w:val="1"/>
      </w:pPr>
      <w:bookmarkStart w:id="34" w:name="_Ref57657707"/>
      <w:r w:rsidRPr="00303DA2">
        <w:t>Измерение и индикация</w:t>
      </w:r>
      <w:r w:rsidR="00433AC2">
        <w:t xml:space="preserve"> показаний веса и кода АЦП</w:t>
      </w:r>
      <w:r w:rsidR="007F4090" w:rsidRPr="00303DA2">
        <w:t>.</w:t>
      </w:r>
      <w:bookmarkEnd w:id="33"/>
      <w:bookmarkEnd w:id="34"/>
    </w:p>
    <w:p w:rsidR="007F4090" w:rsidRPr="00303DA2" w:rsidRDefault="00876E1C" w:rsidP="005F4DA8">
      <w:pPr>
        <w:pStyle w:val="11"/>
      </w:pPr>
      <w:r>
        <w:t>Контроллер</w:t>
      </w:r>
      <w:r w:rsidR="0063529D" w:rsidRPr="00303DA2">
        <w:t xml:space="preserve"> снимает и оцифровывает показания с тензометрического датчика и преобразует их в показания массы</w:t>
      </w:r>
      <w:r w:rsidR="007F4090" w:rsidRPr="00303DA2">
        <w:t>.</w:t>
      </w:r>
      <w:r w:rsidR="0063529D" w:rsidRPr="00303DA2">
        <w:t xml:space="preserve"> Имеется возможность отображения</w:t>
      </w:r>
      <w:r w:rsidR="00080C77">
        <w:t xml:space="preserve"> </w:t>
      </w:r>
      <w:r w:rsidR="0063529D" w:rsidRPr="00303DA2">
        <w:t xml:space="preserve">массы </w:t>
      </w:r>
      <w:r w:rsidR="00080C77">
        <w:t>взвешиваемого</w:t>
      </w:r>
      <w:r w:rsidR="0063529D" w:rsidRPr="00303DA2">
        <w:t xml:space="preserve"> груза как на самом </w:t>
      </w:r>
      <w:r w:rsidR="00080C77">
        <w:t>Контроллере</w:t>
      </w:r>
      <w:r w:rsidR="0063529D" w:rsidRPr="00303DA2">
        <w:t>, так и в программном обеспечении «</w:t>
      </w:r>
      <w:proofErr w:type="spellStart"/>
      <w:r w:rsidR="0063529D" w:rsidRPr="00303DA2">
        <w:rPr>
          <w:lang w:val="en-US"/>
        </w:rPr>
        <w:t>Tenzoset</w:t>
      </w:r>
      <w:proofErr w:type="spellEnd"/>
      <w:r w:rsidR="0063529D" w:rsidRPr="00303DA2">
        <w:t>».</w:t>
      </w:r>
    </w:p>
    <w:p w:rsidR="0063529D" w:rsidRPr="00303DA2" w:rsidRDefault="0063529D" w:rsidP="005F4DA8">
      <w:pPr>
        <w:pStyle w:val="11"/>
      </w:pPr>
      <w:r w:rsidRPr="00303DA2">
        <w:t xml:space="preserve">На экране </w:t>
      </w:r>
      <w:r w:rsidR="00876E1C">
        <w:t>Контроллера</w:t>
      </w:r>
      <w:r w:rsidRPr="00303DA2">
        <w:t xml:space="preserve"> отображается текущие показания массы измеряемого груза, а также его состояние с помощью дополнительных индикаторов. В случае, если масса груза превышает НПВ, на дисплее отображаются прочерки «------».</w:t>
      </w:r>
    </w:p>
    <w:p w:rsidR="0063529D" w:rsidRPr="00303DA2" w:rsidRDefault="0063529D" w:rsidP="005F4DA8">
      <w:pPr>
        <w:pStyle w:val="11"/>
      </w:pPr>
      <w:r w:rsidRPr="00303DA2">
        <w:t>В программном обеспечении «</w:t>
      </w:r>
      <w:proofErr w:type="spellStart"/>
      <w:r w:rsidRPr="00303DA2">
        <w:rPr>
          <w:lang w:val="en-US"/>
        </w:rPr>
        <w:t>Tenzoset</w:t>
      </w:r>
      <w:proofErr w:type="spellEnd"/>
      <w:r w:rsidRPr="00303DA2">
        <w:t>» отображается текущая масса измеряемого груза, соответствующий код АЦП, а также текущее состояние (ПЕРЕГРУЗ, СТАБИЛЬНО).</w:t>
      </w:r>
    </w:p>
    <w:p w:rsidR="0063529D" w:rsidRPr="00303DA2" w:rsidRDefault="0063529D" w:rsidP="002007A3">
      <w:pPr>
        <w:pStyle w:val="afb"/>
      </w:pPr>
      <w:r w:rsidRPr="00303DA2">
        <w:t xml:space="preserve">Для разового снятия показаний с </w:t>
      </w:r>
      <w:r w:rsidR="00876E1C">
        <w:t>Контроллера</w:t>
      </w:r>
      <w:r w:rsidRPr="00303DA2">
        <w:t xml:space="preserve"> и их индикации необходимо нажать кнопку «Прочитать вес» в области «Вес». Для непрерывного снятия показаний с </w:t>
      </w:r>
      <w:r w:rsidR="00876E1C">
        <w:t>Контроллера</w:t>
      </w:r>
      <w:r w:rsidRPr="00303DA2">
        <w:t xml:space="preserve"> необходимо нажать кнопку «Чтение веса», после чего начнется получение данных с </w:t>
      </w:r>
      <w:r w:rsidR="00876E1C">
        <w:t>Контроллера</w:t>
      </w:r>
      <w:r w:rsidRPr="00303DA2">
        <w:t xml:space="preserve"> и их отображение в программном обеспечении «</w:t>
      </w:r>
      <w:proofErr w:type="spellStart"/>
      <w:r w:rsidRPr="00303DA2">
        <w:rPr>
          <w:lang w:val="en-US"/>
        </w:rPr>
        <w:t>Tenzoset</w:t>
      </w:r>
      <w:proofErr w:type="spellEnd"/>
      <w:r w:rsidRPr="00303DA2">
        <w:t>». Для остановки чтения данных необходимо нажать кнопку «СТОП!».</w:t>
      </w:r>
    </w:p>
    <w:p w:rsidR="00956948" w:rsidRPr="00303DA2" w:rsidRDefault="00956948" w:rsidP="002007A3">
      <w:pPr>
        <w:pStyle w:val="afb"/>
      </w:pPr>
      <w:r w:rsidRPr="002007A3">
        <w:rPr>
          <w:b/>
        </w:rPr>
        <w:t>Примечание:</w:t>
      </w:r>
      <w:r w:rsidRPr="00303DA2">
        <w:t xml:space="preserve"> для индикации показаний необходимо предварительно прочитать калибровочные параметры </w:t>
      </w:r>
      <w:r w:rsidR="00876E1C">
        <w:t>Контроллера</w:t>
      </w:r>
      <w:r w:rsidRPr="00303DA2">
        <w:t>.</w:t>
      </w:r>
    </w:p>
    <w:p w:rsidR="00A84170" w:rsidRPr="00303DA2" w:rsidRDefault="00A84170" w:rsidP="00897FBC">
      <w:pPr>
        <w:pStyle w:val="10"/>
      </w:pPr>
    </w:p>
    <w:p w:rsidR="007F4090" w:rsidRPr="00303DA2" w:rsidRDefault="007F4090" w:rsidP="00F87923">
      <w:pPr>
        <w:pStyle w:val="1"/>
      </w:pPr>
      <w:bookmarkStart w:id="35" w:name="_Toc44958065"/>
      <w:bookmarkStart w:id="36" w:name="_Ref57657547"/>
      <w:bookmarkStart w:id="37" w:name="_Ref57657551"/>
      <w:r w:rsidRPr="00303DA2">
        <w:t>Работа с весом ТАРЫ.</w:t>
      </w:r>
      <w:bookmarkEnd w:id="35"/>
      <w:bookmarkEnd w:id="36"/>
      <w:bookmarkEnd w:id="37"/>
    </w:p>
    <w:p w:rsidR="007F4090" w:rsidRPr="00303DA2" w:rsidRDefault="00876E1C" w:rsidP="005F4DA8">
      <w:pPr>
        <w:pStyle w:val="11"/>
      </w:pPr>
      <w:r>
        <w:t>Контроллер</w:t>
      </w:r>
      <w:r w:rsidR="007F4090" w:rsidRPr="00303DA2">
        <w:t xml:space="preserve"> поддерживает работу с весом ТАРЫ.</w:t>
      </w:r>
    </w:p>
    <w:p w:rsidR="007F4090" w:rsidRPr="00303DA2" w:rsidRDefault="007F4090" w:rsidP="00BE2057">
      <w:pPr>
        <w:pStyle w:val="af9"/>
      </w:pPr>
      <w:r w:rsidRPr="00303DA2">
        <w:t>ВНИМАНИЕ: Значение веса ТАРЫ не сохраняется при отключении питания!</w:t>
      </w:r>
    </w:p>
    <w:p w:rsidR="007F4090" w:rsidRPr="00303DA2" w:rsidRDefault="007F4090" w:rsidP="005F4DA8">
      <w:pPr>
        <w:pStyle w:val="11"/>
      </w:pPr>
      <w:r w:rsidRPr="00303DA2">
        <w:t>Значение веса ТАРЫ определяется методом непосредственного взвешивания тары.</w:t>
      </w:r>
    </w:p>
    <w:p w:rsidR="007F4090" w:rsidRPr="00303DA2" w:rsidRDefault="007F4090" w:rsidP="005F4DA8">
      <w:pPr>
        <w:pStyle w:val="11"/>
      </w:pPr>
      <w:r w:rsidRPr="00303DA2">
        <w:t>Для определения веса ТАРЫ методом непосредственного взвешивания необходимо выполнить следующие действия:</w:t>
      </w:r>
    </w:p>
    <w:p w:rsidR="007F4090" w:rsidRPr="00303DA2" w:rsidRDefault="007F4090" w:rsidP="00BE2057">
      <w:pPr>
        <w:pStyle w:val="a2"/>
      </w:pPr>
      <w:r w:rsidRPr="00303DA2">
        <w:t>снять груз с грузоприемной платформы;</w:t>
      </w:r>
    </w:p>
    <w:p w:rsidR="007F4090" w:rsidRPr="00303DA2" w:rsidRDefault="007F4090" w:rsidP="00BE2057">
      <w:pPr>
        <w:pStyle w:val="a2"/>
      </w:pPr>
      <w:r w:rsidRPr="00303DA2">
        <w:t>дождаться стабилизации показаний веса, т.е. их успокоения;</w:t>
      </w:r>
    </w:p>
    <w:p w:rsidR="007F4090" w:rsidRPr="00303DA2" w:rsidRDefault="007F4090" w:rsidP="00BE2057">
      <w:pPr>
        <w:pStyle w:val="a2"/>
      </w:pPr>
      <w:r w:rsidRPr="00303DA2">
        <w:t>обнулить показания веса;</w:t>
      </w:r>
    </w:p>
    <w:p w:rsidR="007F4090" w:rsidRPr="00303DA2" w:rsidRDefault="007F4090" w:rsidP="00BE2057">
      <w:pPr>
        <w:pStyle w:val="a2"/>
      </w:pPr>
      <w:r w:rsidRPr="00303DA2">
        <w:t>установить тару на весы и дождаться стабилизации показаний веса;</w:t>
      </w:r>
    </w:p>
    <w:p w:rsidR="007F4090" w:rsidRPr="00303DA2" w:rsidRDefault="00134CDA" w:rsidP="00BE2057">
      <w:pPr>
        <w:pStyle w:val="a2"/>
      </w:pPr>
      <w:r>
        <w:t xml:space="preserve">отправить на Контроллер команду </w:t>
      </w:r>
      <w:r w:rsidR="00475FA1" w:rsidRPr="00475FA1">
        <w:t>“</w:t>
      </w:r>
      <w:r>
        <w:t>Тара</w:t>
      </w:r>
      <w:r w:rsidR="00475FA1" w:rsidRPr="00475FA1">
        <w:t>”</w:t>
      </w:r>
      <w:r w:rsidR="00475FA1">
        <w:t xml:space="preserve"> </w:t>
      </w:r>
      <w:r w:rsidR="00475FA1" w:rsidRPr="00DD281A">
        <w:t>(</w:t>
      </w:r>
      <w:r w:rsidR="00475FA1">
        <w:t xml:space="preserve">см. </w:t>
      </w:r>
      <w:r w:rsidR="00475FA1" w:rsidRPr="00DD281A">
        <w:t>раздел</w:t>
      </w:r>
      <w:r w:rsidR="009A234F">
        <w:t xml:space="preserve"> </w:t>
      </w:r>
      <w:r w:rsidR="009A234F">
        <w:fldChar w:fldCharType="begin"/>
      </w:r>
      <w:r w:rsidR="009A234F">
        <w:instrText xml:space="preserve"> REF _Ref57655651 \r \h </w:instrText>
      </w:r>
      <w:r w:rsidR="009A234F">
        <w:fldChar w:fldCharType="separate"/>
      </w:r>
      <w:r w:rsidR="001006A1">
        <w:t>19.1</w:t>
      </w:r>
      <w:r w:rsidR="009A234F">
        <w:fldChar w:fldCharType="end"/>
      </w:r>
      <w:r w:rsidR="00475FA1" w:rsidRPr="00DD281A">
        <w:t xml:space="preserve"> стр. </w:t>
      </w:r>
      <w:r w:rsidR="009A234F">
        <w:fldChar w:fldCharType="begin"/>
      </w:r>
      <w:r w:rsidR="009A234F">
        <w:instrText xml:space="preserve"> PAGEREF _Ref57655656 \h </w:instrText>
      </w:r>
      <w:r w:rsidR="009A234F">
        <w:fldChar w:fldCharType="separate"/>
      </w:r>
      <w:r w:rsidR="001006A1">
        <w:rPr>
          <w:noProof/>
        </w:rPr>
        <w:t>21</w:t>
      </w:r>
      <w:r w:rsidR="009A234F">
        <w:fldChar w:fldCharType="end"/>
      </w:r>
      <w:r w:rsidR="00475FA1" w:rsidRPr="00DD281A">
        <w:t xml:space="preserve"> Руководства)</w:t>
      </w:r>
      <w:r w:rsidR="00031C81" w:rsidRPr="00303DA2">
        <w:t>, при этом</w:t>
      </w:r>
      <w:r w:rsidR="007F4090" w:rsidRPr="00303DA2">
        <w:t xml:space="preserve"> загорится индикатор "NET", </w:t>
      </w:r>
      <w:r w:rsidR="00031C81" w:rsidRPr="00303DA2">
        <w:t>и</w:t>
      </w:r>
      <w:r w:rsidR="007F4090" w:rsidRPr="00303DA2">
        <w:t xml:space="preserve"> индикатор обнулит показания веса груза.</w:t>
      </w:r>
    </w:p>
    <w:p w:rsidR="007F4090" w:rsidRPr="00BE2057" w:rsidRDefault="007F4090" w:rsidP="00BE2057">
      <w:pPr>
        <w:pStyle w:val="af9"/>
      </w:pPr>
      <w:r w:rsidRPr="00BE2057">
        <w:t xml:space="preserve">ВНИМАНИЕ: Режим тарирования и значение веса тары не сохраняется при выключении или перезагрузке </w:t>
      </w:r>
      <w:r w:rsidR="00876E1C" w:rsidRPr="00BE2057">
        <w:t>Контроллера</w:t>
      </w:r>
      <w:r w:rsidRPr="00BE2057">
        <w:t xml:space="preserve">. После включения или перезагрузки, </w:t>
      </w:r>
      <w:r w:rsidR="00876E1C" w:rsidRPr="00BE2057">
        <w:t>Контроллер</w:t>
      </w:r>
      <w:r w:rsidRPr="00BE2057">
        <w:t xml:space="preserve"> начинает работу в режиме обычного взвешивания. </w:t>
      </w:r>
    </w:p>
    <w:p w:rsidR="007F4090" w:rsidRPr="006263AA" w:rsidRDefault="007F4090" w:rsidP="004F6CE3">
      <w:pPr>
        <w:pStyle w:val="1"/>
      </w:pPr>
      <w:bookmarkStart w:id="38" w:name="_Toc44958066"/>
      <w:bookmarkStart w:id="39" w:name="_Ref57657558"/>
      <w:r w:rsidRPr="006263AA">
        <w:t>Обнуление показаний веса (установка НУЛЯ).</w:t>
      </w:r>
      <w:bookmarkEnd w:id="38"/>
      <w:bookmarkEnd w:id="39"/>
    </w:p>
    <w:p w:rsidR="007F4090" w:rsidRPr="004B195B" w:rsidRDefault="007F4090" w:rsidP="004B195B">
      <w:pPr>
        <w:pStyle w:val="afb"/>
      </w:pPr>
      <w:r w:rsidRPr="004B195B">
        <w:t>Если при снятии нагрузки с грузоприёмного устройства, показания веса не равны нулю, то можно произвести обнуление показаний ручным способом.</w:t>
      </w:r>
    </w:p>
    <w:p w:rsidR="007F4090" w:rsidRPr="00303DA2" w:rsidRDefault="007F4090" w:rsidP="005F4DA8">
      <w:pPr>
        <w:pStyle w:val="11"/>
      </w:pPr>
      <w:r w:rsidRPr="00303DA2">
        <w:t>Для обнуления показаний веса (установки НУЛЯ) дождитесь стабилизации показаний веса (должен загореться индикатор "ST").</w:t>
      </w:r>
    </w:p>
    <w:p w:rsidR="007F4090" w:rsidRPr="00303DA2" w:rsidRDefault="007F4090" w:rsidP="005F4DA8">
      <w:pPr>
        <w:pStyle w:val="11"/>
      </w:pPr>
      <w:r w:rsidRPr="00303DA2">
        <w:t xml:space="preserve">После стабилизации показаний веса </w:t>
      </w:r>
      <w:r w:rsidR="009A234F">
        <w:t xml:space="preserve">отправьте на Контроллер команду </w:t>
      </w:r>
      <w:r w:rsidR="009A234F" w:rsidRPr="00475FA1">
        <w:t>“</w:t>
      </w:r>
      <w:r w:rsidR="009A234F">
        <w:t>Установка Нуля</w:t>
      </w:r>
      <w:r w:rsidR="009A234F" w:rsidRPr="00475FA1">
        <w:t>”</w:t>
      </w:r>
      <w:r w:rsidR="009A234F">
        <w:t xml:space="preserve"> </w:t>
      </w:r>
      <w:r w:rsidR="009A234F" w:rsidRPr="00DD281A">
        <w:t>(</w:t>
      </w:r>
      <w:r w:rsidR="009A234F">
        <w:t xml:space="preserve">см. </w:t>
      </w:r>
      <w:r w:rsidR="009A234F" w:rsidRPr="00DD281A">
        <w:t>раздел</w:t>
      </w:r>
      <w:r w:rsidR="009A234F">
        <w:t xml:space="preserve"> </w:t>
      </w:r>
      <w:r w:rsidR="00DF78D2">
        <w:fldChar w:fldCharType="begin"/>
      </w:r>
      <w:r w:rsidR="00DF78D2">
        <w:instrText xml:space="preserve"> REF _Ref57658317 \r \h </w:instrText>
      </w:r>
      <w:r w:rsidR="00DF78D2">
        <w:fldChar w:fldCharType="separate"/>
      </w:r>
      <w:r w:rsidR="001006A1">
        <w:t>19.1</w:t>
      </w:r>
      <w:r w:rsidR="00DF78D2">
        <w:fldChar w:fldCharType="end"/>
      </w:r>
      <w:r w:rsidR="009A234F" w:rsidRPr="00DD281A">
        <w:t xml:space="preserve"> стр. </w:t>
      </w:r>
      <w:r w:rsidR="00DF78D2">
        <w:fldChar w:fldCharType="begin"/>
      </w:r>
      <w:r w:rsidR="00DF78D2">
        <w:instrText xml:space="preserve"> PAGEREF _Ref57658321 \h </w:instrText>
      </w:r>
      <w:r w:rsidR="00DF78D2">
        <w:fldChar w:fldCharType="separate"/>
      </w:r>
      <w:r w:rsidR="001006A1">
        <w:rPr>
          <w:noProof/>
        </w:rPr>
        <w:t>21</w:t>
      </w:r>
      <w:r w:rsidR="00DF78D2">
        <w:fldChar w:fldCharType="end"/>
      </w:r>
      <w:r w:rsidR="009A234F" w:rsidRPr="00DD281A">
        <w:t xml:space="preserve"> Руководства)</w:t>
      </w:r>
      <w:r w:rsidRPr="00303DA2">
        <w:t>. После этого показания веса обнулятся.</w:t>
      </w:r>
    </w:p>
    <w:p w:rsidR="007F4090" w:rsidRPr="00303DA2" w:rsidRDefault="007F4090" w:rsidP="00BE2057">
      <w:pPr>
        <w:pStyle w:val="af9"/>
      </w:pPr>
      <w:r w:rsidRPr="00303DA2">
        <w:t xml:space="preserve">ВНИМАНИЕ: Ожидание стабилизации показаний веса перед обнулением не является обязательным требованием, а носит рекомендательный характер для повышения точности показаний. </w:t>
      </w:r>
    </w:p>
    <w:p w:rsidR="007F4090" w:rsidRPr="00303DA2" w:rsidRDefault="007F4090" w:rsidP="005F4DA8">
      <w:pPr>
        <w:pStyle w:val="11"/>
      </w:pPr>
      <w:r w:rsidRPr="00303DA2">
        <w:t>Если в момент установки нуля индикатор отображал вес НЕТТО</w:t>
      </w:r>
      <w:r w:rsidR="00031C81" w:rsidRPr="00303DA2">
        <w:t>, т.е. ранее было произведено тарирование</w:t>
      </w:r>
      <w:r w:rsidRPr="00303DA2">
        <w:t>, то после обнуления индикатор переходит в режим отображения БРУТТО</w:t>
      </w:r>
      <w:r w:rsidR="00031C81" w:rsidRPr="00303DA2">
        <w:t>, т.е. значение веса тары будет сброшено</w:t>
      </w:r>
      <w:r w:rsidRPr="00303DA2">
        <w:t>.</w:t>
      </w:r>
    </w:p>
    <w:p w:rsidR="007F4090" w:rsidRPr="00303DA2" w:rsidRDefault="007F4090" w:rsidP="005F4DA8">
      <w:pPr>
        <w:pStyle w:val="11"/>
      </w:pPr>
      <w:r w:rsidRPr="00303DA2">
        <w:t>Если в момент обнуления, показания веса выходят за пределы диапазона первоначальной установки нуля, индикатор отобразит сообщение об ошибке "</w:t>
      </w:r>
      <w:proofErr w:type="spellStart"/>
      <w:r w:rsidRPr="00303DA2">
        <w:t>Err</w:t>
      </w:r>
      <w:proofErr w:type="spellEnd"/>
      <w:r w:rsidRPr="00303DA2">
        <w:rPr>
          <w:lang w:val="en-US"/>
        </w:rPr>
        <w:t>o</w:t>
      </w:r>
      <w:r w:rsidRPr="00303DA2">
        <w:t>r3"</w:t>
      </w:r>
      <w:r w:rsidR="00031C81" w:rsidRPr="00303DA2">
        <w:t xml:space="preserve"> или "Err11"</w:t>
      </w:r>
      <w:r w:rsidRPr="00303DA2">
        <w:t>, и обнуление показаний не произойдет. В таком случае стоит снять с грузоприемной платформы лишний груз и повторить обнуление.</w:t>
      </w:r>
    </w:p>
    <w:p w:rsidR="007F4090" w:rsidRPr="00303DA2" w:rsidRDefault="007F4090" w:rsidP="00BE2057">
      <w:pPr>
        <w:pStyle w:val="af9"/>
      </w:pPr>
      <w:r w:rsidRPr="00303DA2">
        <w:t xml:space="preserve">ВНИМАНИЕ: Результат обнуления показаний веса не сохраняется при выключении или перезагрузке </w:t>
      </w:r>
      <w:r w:rsidR="00876E1C">
        <w:t>Контроллера</w:t>
      </w:r>
      <w:r w:rsidRPr="00303DA2">
        <w:t>.</w:t>
      </w:r>
    </w:p>
    <w:p w:rsidR="00B102EF" w:rsidRPr="00303DA2" w:rsidRDefault="00B102EF" w:rsidP="007D6CE0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FF366E" w:rsidP="00F87923">
      <w:pPr>
        <w:pStyle w:val="1"/>
      </w:pPr>
      <w:r w:rsidRPr="00303DA2">
        <w:br w:type="page"/>
      </w:r>
      <w:bookmarkStart w:id="40" w:name="_Toc44958067"/>
      <w:r w:rsidR="007F4090" w:rsidRPr="00303DA2">
        <w:t>Приложение 1.</w:t>
      </w:r>
      <w:bookmarkEnd w:id="40"/>
    </w:p>
    <w:p w:rsidR="007F4090" w:rsidRPr="00303DA2" w:rsidRDefault="007F4090" w:rsidP="005F4DA8">
      <w:pPr>
        <w:pStyle w:val="11"/>
      </w:pPr>
      <w:bookmarkStart w:id="41" w:name="_Toc44958068"/>
      <w:bookmarkStart w:id="42" w:name="_Ref57657385"/>
      <w:bookmarkStart w:id="43" w:name="_Ref57657390"/>
      <w:bookmarkStart w:id="44" w:name="_Ref57657405"/>
      <w:r w:rsidRPr="00303DA2">
        <w:t>Коды возможных ошибок.</w:t>
      </w:r>
      <w:bookmarkEnd w:id="41"/>
      <w:bookmarkEnd w:id="42"/>
      <w:bookmarkEnd w:id="43"/>
      <w:bookmarkEnd w:id="44"/>
    </w:p>
    <w:tbl>
      <w:tblPr>
        <w:tblW w:w="7088" w:type="dxa"/>
        <w:tblLayout w:type="fixed"/>
        <w:tblLook w:val="00A0" w:firstRow="1" w:lastRow="0" w:firstColumn="1" w:lastColumn="0" w:noHBand="0" w:noVBand="0"/>
      </w:tblPr>
      <w:tblGrid>
        <w:gridCol w:w="1368"/>
        <w:gridCol w:w="2851"/>
        <w:gridCol w:w="2869"/>
      </w:tblGrid>
      <w:tr w:rsidR="007F4090" w:rsidRPr="00303DA2" w:rsidTr="00D9582B">
        <w:tc>
          <w:tcPr>
            <w:tcW w:w="1368" w:type="dxa"/>
            <w:tcBorders>
              <w:bottom w:val="single" w:sz="4" w:space="0" w:color="auto"/>
            </w:tcBorders>
          </w:tcPr>
          <w:p w:rsidR="007F4090" w:rsidRPr="00303DA2" w:rsidRDefault="007F4090" w:rsidP="00D8145D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</w:tcPr>
          <w:p w:rsidR="007F4090" w:rsidRPr="00303DA2" w:rsidRDefault="007F4090" w:rsidP="001F6A9C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2869" w:type="dxa"/>
            <w:tcBorders>
              <w:bottom w:val="single" w:sz="4" w:space="0" w:color="auto"/>
            </w:tcBorders>
          </w:tcPr>
          <w:p w:rsidR="007F4090" w:rsidRPr="00303DA2" w:rsidRDefault="007F4090" w:rsidP="001F6A9C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bCs/>
                <w:color w:val="FFFFFF"/>
              </w:rPr>
            </w:pPr>
          </w:p>
        </w:tc>
      </w:tr>
      <w:tr w:rsidR="007F4090" w:rsidRPr="00303DA2" w:rsidTr="00D9582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303DA2">
              <w:rPr>
                <w:rFonts w:ascii="Times New Roman" w:hAnsi="Times New Roman"/>
                <w:b/>
                <w:bCs/>
              </w:rPr>
              <w:t>Err</w:t>
            </w:r>
            <w:proofErr w:type="spellEnd"/>
            <w:r w:rsidRPr="00303DA2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 xml:space="preserve">Неправильная установка начальных параметров работы прибора.  Количество поверочных интервалов при установленном НПИ, превышает допустимое значение входного диапазона АЦП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>Подобрать правильный коэффициент усиления. В случае большого собственного веса грузоприемного устройства воспользоваться компенсацией с помощью параметра "</w:t>
            </w:r>
            <w:r w:rsidRPr="00303DA2">
              <w:rPr>
                <w:lang w:val="en-US"/>
              </w:rPr>
              <w:t>Offset</w:t>
            </w:r>
            <w:r w:rsidRPr="00303DA2">
              <w:t>".</w:t>
            </w:r>
          </w:p>
        </w:tc>
      </w:tr>
      <w:tr w:rsidR="007F4090" w:rsidRPr="00303DA2" w:rsidTr="00D9582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03DA2">
              <w:rPr>
                <w:rFonts w:ascii="Times New Roman" w:hAnsi="Times New Roman"/>
                <w:b/>
                <w:bCs/>
              </w:rPr>
              <w:t>Error1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>Недостаточная внутренняя разрешающая способность АЦП.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>Проверить установленные метрологические параметры (цена деления, калибровочный вес).</w:t>
            </w:r>
          </w:p>
        </w:tc>
      </w:tr>
      <w:tr w:rsidR="007F4090" w:rsidRPr="00303DA2" w:rsidTr="00D9582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03DA2">
              <w:rPr>
                <w:rFonts w:ascii="Times New Roman" w:hAnsi="Times New Roman"/>
                <w:b/>
                <w:bCs/>
              </w:rPr>
              <w:t>Error2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 xml:space="preserve">Цены делений не соответствуют допустимым значениям.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 xml:space="preserve">Проверить настройки количества поддиапазонов взвешивания и цены делений в каждом поддиапазоне для </w:t>
            </w:r>
            <w:proofErr w:type="spellStart"/>
            <w:r w:rsidRPr="00303DA2">
              <w:t>многоинтервальных</w:t>
            </w:r>
            <w:proofErr w:type="spellEnd"/>
            <w:r w:rsidRPr="00303DA2">
              <w:t xml:space="preserve"> весов.</w:t>
            </w:r>
          </w:p>
        </w:tc>
      </w:tr>
      <w:tr w:rsidR="007F4090" w:rsidRPr="00303DA2" w:rsidTr="00D9582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03DA2">
              <w:rPr>
                <w:rFonts w:ascii="Times New Roman" w:hAnsi="Times New Roman"/>
                <w:b/>
                <w:bCs/>
              </w:rPr>
              <w:t>Error3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>Выход за диапазон первоначальной установки на нуль.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>Разгрузить грузоприемную платформу, повторить попытку обнуления.</w:t>
            </w:r>
          </w:p>
        </w:tc>
      </w:tr>
      <w:tr w:rsidR="007F4090" w:rsidRPr="00303DA2" w:rsidTr="00D9582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03DA2">
              <w:rPr>
                <w:rFonts w:ascii="Times New Roman" w:hAnsi="Times New Roman"/>
                <w:b/>
                <w:bCs/>
              </w:rPr>
              <w:t>Err11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>Выход за диапазон первоначальной установки на нуль при отрицательных показаниях веса.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>Нагрузить грузоприемную платформу, повторить попытку обнуления.</w:t>
            </w:r>
          </w:p>
        </w:tc>
      </w:tr>
      <w:tr w:rsidR="007F4090" w:rsidRPr="00303DA2" w:rsidTr="00D9582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03DA2">
              <w:rPr>
                <w:rFonts w:ascii="Times New Roman" w:hAnsi="Times New Roman"/>
                <w:b/>
                <w:bCs/>
              </w:rPr>
              <w:t>------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>Превышен наибольший предел взвешивания.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90" w:rsidRPr="00303DA2" w:rsidRDefault="007F4090" w:rsidP="005F4DA8">
            <w:pPr>
              <w:pStyle w:val="aff2"/>
            </w:pPr>
            <w:r w:rsidRPr="00303DA2">
              <w:t>Устранить перегрузку.</w:t>
            </w:r>
          </w:p>
        </w:tc>
      </w:tr>
    </w:tbl>
    <w:p w:rsidR="007F4090" w:rsidRPr="00303DA2" w:rsidRDefault="007F4090" w:rsidP="00011BE6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D9582B" w:rsidP="00F87923">
      <w:pPr>
        <w:pStyle w:val="1"/>
      </w:pPr>
      <w:bookmarkStart w:id="45" w:name="_Toc44958069"/>
      <w:r>
        <w:br w:type="page"/>
      </w:r>
      <w:r w:rsidR="007F4090" w:rsidRPr="00303DA2">
        <w:t xml:space="preserve">Приложение </w:t>
      </w:r>
      <w:bookmarkEnd w:id="45"/>
      <w:r w:rsidR="00A06516">
        <w:t>2</w:t>
      </w:r>
    </w:p>
    <w:p w:rsidR="00576AD4" w:rsidRPr="00303DA2" w:rsidRDefault="00576AD4" w:rsidP="005F4DA8">
      <w:pPr>
        <w:pStyle w:val="11"/>
      </w:pPr>
      <w:bookmarkStart w:id="46" w:name="_Toc44958070"/>
      <w:bookmarkStart w:id="47" w:name="_Ref57655651"/>
      <w:bookmarkStart w:id="48" w:name="_Ref57655656"/>
      <w:bookmarkStart w:id="49" w:name="_Ref57658317"/>
      <w:bookmarkStart w:id="50" w:name="_Ref57658321"/>
      <w:r w:rsidRPr="00303DA2">
        <w:t xml:space="preserve">Протокол обмена </w:t>
      </w:r>
      <w:r w:rsidRPr="00303DA2">
        <w:rPr>
          <w:lang w:val="en-US"/>
        </w:rPr>
        <w:t>MODBUS.</w:t>
      </w:r>
      <w:bookmarkEnd w:id="46"/>
      <w:bookmarkEnd w:id="47"/>
      <w:bookmarkEnd w:id="48"/>
      <w:bookmarkEnd w:id="49"/>
      <w:bookmarkEnd w:id="50"/>
    </w:p>
    <w:p w:rsidR="007F4090" w:rsidRPr="00303DA2" w:rsidRDefault="007F4090" w:rsidP="005F4DA8">
      <w:pPr>
        <w:pStyle w:val="afb"/>
      </w:pPr>
      <w:r w:rsidRPr="00303DA2">
        <w:t xml:space="preserve">Протокол поддерживается в режиме </w:t>
      </w:r>
      <w:r w:rsidRPr="00303DA2">
        <w:rPr>
          <w:lang w:val="en-US"/>
        </w:rPr>
        <w:t>RTU</w:t>
      </w:r>
      <w:r w:rsidRPr="00303DA2">
        <w:t>.</w:t>
      </w:r>
    </w:p>
    <w:p w:rsidR="007F4090" w:rsidRPr="00303DA2" w:rsidRDefault="007F4090" w:rsidP="005F4DA8">
      <w:pPr>
        <w:pStyle w:val="afb"/>
      </w:pPr>
      <w:r w:rsidRPr="00303DA2">
        <w:t>Количество бит данных – 8.</w:t>
      </w:r>
    </w:p>
    <w:p w:rsidR="007F4090" w:rsidRPr="00303DA2" w:rsidRDefault="007F4090" w:rsidP="005F4DA8">
      <w:pPr>
        <w:pStyle w:val="afb"/>
      </w:pPr>
      <w:r w:rsidRPr="00303DA2">
        <w:t>Количество стоповых бит и бит чет/нечет – в зависимости от настройки.</w:t>
      </w:r>
    </w:p>
    <w:p w:rsidR="007F4090" w:rsidRPr="00303DA2" w:rsidRDefault="007F4090" w:rsidP="005F4DA8">
      <w:pPr>
        <w:pStyle w:val="afb"/>
      </w:pPr>
      <w:r w:rsidRPr="00303DA2">
        <w:t>ADR – адрес устройства.</w:t>
      </w:r>
    </w:p>
    <w:p w:rsidR="007F4090" w:rsidRPr="00303DA2" w:rsidRDefault="007F4090" w:rsidP="005F4DA8">
      <w:pPr>
        <w:pStyle w:val="afb"/>
      </w:pPr>
      <w:r w:rsidRPr="00303DA2">
        <w:rPr>
          <w:lang w:val="en-US"/>
        </w:rPr>
        <w:t>CRC</w:t>
      </w:r>
      <w:r w:rsidRPr="00303DA2">
        <w:t>16 – контроль ошибок.</w:t>
      </w:r>
    </w:p>
    <w:p w:rsidR="007F4090" w:rsidRPr="00303DA2" w:rsidRDefault="007F4090" w:rsidP="005F4DA8">
      <w:pPr>
        <w:pStyle w:val="afb"/>
      </w:pPr>
      <w:r w:rsidRPr="00303DA2">
        <w:t xml:space="preserve">Используемые функции </w:t>
      </w:r>
      <w:r w:rsidRPr="00303DA2">
        <w:rPr>
          <w:lang w:val="en-US"/>
        </w:rPr>
        <w:t>MODBUS</w:t>
      </w:r>
      <w:r w:rsidRPr="00303DA2">
        <w:t>:</w:t>
      </w:r>
    </w:p>
    <w:p w:rsidR="007F4090" w:rsidRPr="00303DA2" w:rsidRDefault="007F4090" w:rsidP="00F60DA5">
      <w:pPr>
        <w:pStyle w:val="a2"/>
      </w:pPr>
      <w:r w:rsidRPr="00303DA2">
        <w:t>0</w:t>
      </w:r>
      <w:r w:rsidRPr="00303DA2">
        <w:rPr>
          <w:lang w:val="en-US"/>
        </w:rPr>
        <w:t>x</w:t>
      </w:r>
      <w:r w:rsidRPr="00303DA2">
        <w:t>03 (</w:t>
      </w:r>
      <w:r w:rsidRPr="00303DA2">
        <w:rPr>
          <w:lang w:val="en-US"/>
        </w:rPr>
        <w:t>Read</w:t>
      </w:r>
      <w:r w:rsidRPr="00303DA2">
        <w:t xml:space="preserve"> </w:t>
      </w:r>
      <w:r w:rsidRPr="00303DA2">
        <w:rPr>
          <w:lang w:val="en-US"/>
        </w:rPr>
        <w:t>Holding</w:t>
      </w:r>
      <w:r w:rsidRPr="00303DA2">
        <w:t xml:space="preserve"> </w:t>
      </w:r>
      <w:r w:rsidRPr="00303DA2">
        <w:rPr>
          <w:lang w:val="en-US"/>
        </w:rPr>
        <w:t>Registers</w:t>
      </w:r>
      <w:r w:rsidRPr="00303DA2">
        <w:t>) – чтение текущего значения одного или нескольких регистров хранения.</w:t>
      </w:r>
    </w:p>
    <w:p w:rsidR="007F4090" w:rsidRPr="00303DA2" w:rsidRDefault="007F4090" w:rsidP="00F60DA5">
      <w:pPr>
        <w:pStyle w:val="a2"/>
      </w:pPr>
      <w:r w:rsidRPr="00303DA2">
        <w:t>0</w:t>
      </w:r>
      <w:r w:rsidRPr="00303DA2">
        <w:rPr>
          <w:lang w:val="en-US"/>
        </w:rPr>
        <w:t>x</w:t>
      </w:r>
      <w:r w:rsidRPr="00303DA2">
        <w:t>06 (</w:t>
      </w:r>
      <w:r w:rsidRPr="00303DA2">
        <w:rPr>
          <w:lang w:val="en-US"/>
        </w:rPr>
        <w:t>Preset</w:t>
      </w:r>
      <w:r w:rsidRPr="00303DA2">
        <w:t xml:space="preserve"> </w:t>
      </w:r>
      <w:r w:rsidRPr="00303DA2">
        <w:rPr>
          <w:lang w:val="en-US"/>
        </w:rPr>
        <w:t>Single</w:t>
      </w:r>
      <w:r w:rsidRPr="00303DA2">
        <w:t xml:space="preserve"> </w:t>
      </w:r>
      <w:r w:rsidRPr="00303DA2">
        <w:rPr>
          <w:lang w:val="en-US"/>
        </w:rPr>
        <w:t>Register</w:t>
      </w:r>
      <w:r w:rsidRPr="00303DA2">
        <w:t>) – запись значения в один регистр хранения.</w:t>
      </w:r>
    </w:p>
    <w:p w:rsidR="007F4090" w:rsidRPr="00303DA2" w:rsidRDefault="007F4090" w:rsidP="00F60DA5">
      <w:pPr>
        <w:pStyle w:val="a2"/>
      </w:pPr>
      <w:r w:rsidRPr="00303DA2">
        <w:t>0</w:t>
      </w:r>
      <w:r w:rsidRPr="00303DA2">
        <w:rPr>
          <w:lang w:val="en-US"/>
        </w:rPr>
        <w:t>x</w:t>
      </w:r>
      <w:r w:rsidRPr="00303DA2">
        <w:t>10 (</w:t>
      </w:r>
      <w:r w:rsidRPr="00303DA2">
        <w:rPr>
          <w:lang w:val="en-US"/>
        </w:rPr>
        <w:t>Preset</w:t>
      </w:r>
      <w:r w:rsidRPr="00303DA2">
        <w:t xml:space="preserve"> </w:t>
      </w:r>
      <w:r w:rsidRPr="00303DA2">
        <w:rPr>
          <w:lang w:val="en-US"/>
        </w:rPr>
        <w:t>Multiple</w:t>
      </w:r>
      <w:r w:rsidRPr="00303DA2">
        <w:t xml:space="preserve"> </w:t>
      </w:r>
      <w:r w:rsidRPr="00303DA2">
        <w:rPr>
          <w:lang w:val="en-US"/>
        </w:rPr>
        <w:t>Registers</w:t>
      </w:r>
      <w:r w:rsidRPr="00303DA2">
        <w:t>) – запись значений в несколько регистров хранения.</w:t>
      </w:r>
    </w:p>
    <w:tbl>
      <w:tblPr>
        <w:tblW w:w="7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1389"/>
        <w:gridCol w:w="2381"/>
        <w:gridCol w:w="1270"/>
      </w:tblGrid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  <w:r w:rsidRPr="00303DA2">
              <w:t>Ф-</w:t>
            </w:r>
            <w:proofErr w:type="spellStart"/>
            <w:r w:rsidRPr="00303DA2">
              <w:t>ция</w:t>
            </w:r>
            <w:proofErr w:type="spellEnd"/>
            <w:r w:rsidRPr="00303DA2">
              <w:t xml:space="preserve"> MODBUS</w:t>
            </w: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Адрес</w:t>
            </w:r>
            <w:proofErr w:type="spellEnd"/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Количество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байт</w:t>
            </w:r>
            <w:proofErr w:type="spellEnd"/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Название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Тип</w:t>
            </w:r>
            <w:proofErr w:type="spellEnd"/>
            <w:r w:rsidRPr="00303DA2">
              <w:t xml:space="preserve"> 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Значение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наибольшего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предела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взвешивания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Значение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калибровочного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груза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r w:rsidRPr="00303DA2">
              <w:t>Дискретность</w:t>
            </w:r>
            <w:r w:rsidRPr="00303DA2">
              <w:rPr>
                <w:vertAlign w:val="superscript"/>
              </w:rPr>
              <w:t>1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5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vertAlign w:val="superscript"/>
                <w:lang w:val="ru-RU"/>
              </w:rPr>
            </w:pPr>
            <w:r w:rsidRPr="0024128E">
              <w:rPr>
                <w:lang w:val="ru-RU"/>
              </w:rPr>
              <w:t>Индицируемая ед. изм.</w:t>
            </w:r>
            <w:r w:rsidRPr="0024128E">
              <w:rPr>
                <w:vertAlign w:val="superscript"/>
                <w:lang w:val="ru-RU"/>
              </w:rPr>
              <w:t>2</w:t>
            </w:r>
          </w:p>
          <w:p w:rsidR="007F4090" w:rsidRPr="0024128E" w:rsidRDefault="007F4090" w:rsidP="005F4DA8">
            <w:pPr>
              <w:pStyle w:val="aff3"/>
              <w:rPr>
                <w:vertAlign w:val="superscript"/>
                <w:lang w:val="ru-RU"/>
              </w:rPr>
            </w:pPr>
            <w:r w:rsidRPr="0024128E">
              <w:rPr>
                <w:lang w:val="ru-RU"/>
              </w:rPr>
              <w:t>Системная ед. изм.</w:t>
            </w:r>
            <w:r w:rsidRPr="0024128E">
              <w:rPr>
                <w:vertAlign w:val="superscript"/>
                <w:lang w:val="ru-RU"/>
              </w:rPr>
              <w:t>2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6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Фильтр-регистр АЦП</w:t>
            </w:r>
          </w:p>
          <w:p w:rsidR="007F4090" w:rsidRPr="00303DA2" w:rsidRDefault="007F4090" w:rsidP="005F4DA8">
            <w:pPr>
              <w:pStyle w:val="aff3"/>
            </w:pPr>
            <w:r w:rsidRPr="0024128E">
              <w:rPr>
                <w:lang w:val="ru-RU"/>
              </w:rPr>
              <w:t xml:space="preserve">1-й и 2-й байт соответственно (см. документацию </w:t>
            </w:r>
            <w:r w:rsidRPr="00303DA2">
              <w:t>AD7730)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7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0</w:t>
            </w:r>
          </w:p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303DA2">
              <w:t>Mode</w:t>
            </w:r>
            <w:r w:rsidRPr="0024128E">
              <w:rPr>
                <w:lang w:val="ru-RU"/>
              </w:rPr>
              <w:t>-регистр АЦП</w:t>
            </w:r>
          </w:p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 xml:space="preserve">(см. документацию </w:t>
            </w:r>
            <w:r w:rsidRPr="00303DA2">
              <w:t>AD</w:t>
            </w:r>
            <w:r w:rsidRPr="0024128E">
              <w:rPr>
                <w:lang w:val="ru-RU"/>
              </w:rPr>
              <w:t>7730)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8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Значение кода АЦП, соответствующего нулевой нагрузке при калибровке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10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Значение кода АЦП, соответствующего эталонной нагрузке при калибровке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12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Значение кода АЦП собственного веса грузоприемного устройства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14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Степень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фильтрации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показаний</w:t>
            </w:r>
            <w:proofErr w:type="spellEnd"/>
            <w:r w:rsidRPr="00303DA2">
              <w:t xml:space="preserve"> веса</w:t>
            </w:r>
            <w:r w:rsidRPr="00303DA2">
              <w:rPr>
                <w:vertAlign w:val="superscript"/>
              </w:rPr>
              <w:t>3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15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r w:rsidRPr="00303DA2">
              <w:t>Автообнуление</w:t>
            </w:r>
            <w:r w:rsidRPr="00303DA2">
              <w:rPr>
                <w:vertAlign w:val="superscript"/>
              </w:rPr>
              <w:t>4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16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Диапазон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установки</w:t>
            </w:r>
            <w:proofErr w:type="spellEnd"/>
            <w:r w:rsidRPr="00303DA2">
              <w:t xml:space="preserve"> автоноля</w:t>
            </w:r>
            <w:r w:rsidRPr="00303DA2">
              <w:rPr>
                <w:vertAlign w:val="superscript"/>
              </w:rPr>
              <w:t>5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17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0</w:t>
            </w:r>
          </w:p>
          <w:p w:rsidR="007F4090" w:rsidRPr="0024128E" w:rsidRDefault="007F4090" w:rsidP="005F4DA8">
            <w:pPr>
              <w:pStyle w:val="aff3"/>
              <w:rPr>
                <w:vertAlign w:val="superscript"/>
                <w:lang w:val="ru-RU"/>
              </w:rPr>
            </w:pPr>
            <w:r w:rsidRPr="0024128E">
              <w:rPr>
                <w:lang w:val="ru-RU"/>
              </w:rPr>
              <w:t>Юстировка, настройка собственного веса ГПУ</w:t>
            </w:r>
            <w:r w:rsidRPr="0024128E">
              <w:rPr>
                <w:vertAlign w:val="superscript"/>
                <w:lang w:val="ru-RU"/>
              </w:rPr>
              <w:t>6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18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Режим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работы</w:t>
            </w:r>
            <w:proofErr w:type="spellEnd"/>
            <w:r w:rsidRPr="00303DA2">
              <w:t xml:space="preserve"> Преобразователя</w:t>
            </w:r>
            <w:r w:rsidRPr="00303DA2">
              <w:rPr>
                <w:vertAlign w:val="superscript"/>
              </w:rPr>
              <w:t>7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19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Автонастройка</w:t>
            </w:r>
            <w:proofErr w:type="spellEnd"/>
            <w:r w:rsidRPr="00303DA2">
              <w:t xml:space="preserve"> упреждений</w:t>
            </w:r>
            <w:r w:rsidRPr="00303DA2">
              <w:rPr>
                <w:vertAlign w:val="superscript"/>
              </w:rPr>
              <w:t>8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20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Класс</w:t>
            </w:r>
            <w:proofErr w:type="spellEnd"/>
            <w:r w:rsidRPr="00303DA2">
              <w:t xml:space="preserve"> точности</w:t>
            </w:r>
            <w:r w:rsidRPr="00303DA2">
              <w:rPr>
                <w:vertAlign w:val="superscript"/>
              </w:rPr>
              <w:t>9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21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Способ</w:t>
            </w:r>
            <w:proofErr w:type="spellEnd"/>
            <w:r w:rsidRPr="00303DA2">
              <w:t xml:space="preserve"> загрузки</w:t>
            </w:r>
            <w:r w:rsidRPr="00303DA2">
              <w:rPr>
                <w:vertAlign w:val="superscript"/>
              </w:rPr>
              <w:t>10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22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Пауза</w:t>
            </w:r>
            <w:proofErr w:type="spellEnd"/>
            <w:r w:rsidRPr="00303DA2">
              <w:t xml:space="preserve"> </w:t>
            </w:r>
            <w:proofErr w:type="spellStart"/>
            <w:r w:rsidR="006F4FB9" w:rsidRPr="00303DA2">
              <w:t>после</w:t>
            </w:r>
            <w:proofErr w:type="spellEnd"/>
            <w:r w:rsidRPr="00303DA2">
              <w:t xml:space="preserve"> </w:t>
            </w:r>
            <w:proofErr w:type="spellStart"/>
            <w:r w:rsidR="006F4FB9" w:rsidRPr="00303DA2">
              <w:t>разгрузки</w:t>
            </w:r>
            <w:proofErr w:type="spellEnd"/>
            <w:r w:rsidRPr="00303DA2">
              <w:t xml:space="preserve">, </w:t>
            </w:r>
            <w:proofErr w:type="spellStart"/>
            <w:r w:rsidRPr="00303DA2">
              <w:t>сек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23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6F4FB9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Способ</w:t>
            </w:r>
            <w:proofErr w:type="spellEnd"/>
            <w:r w:rsidRPr="00303DA2">
              <w:t xml:space="preserve"> разгрузки</w:t>
            </w:r>
            <w:r w:rsidRPr="00303DA2">
              <w:rPr>
                <w:vertAlign w:val="superscript"/>
              </w:rPr>
              <w:t>10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24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6F4FB9" w:rsidP="005F4DA8">
            <w:pPr>
              <w:pStyle w:val="aff3"/>
            </w:pPr>
            <w:proofErr w:type="spellStart"/>
            <w:r w:rsidRPr="00303DA2">
              <w:t>Пауза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перед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разгрузкой</w:t>
            </w:r>
            <w:proofErr w:type="spellEnd"/>
            <w:r w:rsidRPr="00303DA2">
              <w:t xml:space="preserve">, </w:t>
            </w:r>
            <w:proofErr w:type="spellStart"/>
            <w:r w:rsidRPr="00303DA2">
              <w:t>сек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25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0</w:t>
            </w:r>
          </w:p>
          <w:p w:rsidR="007F4090" w:rsidRPr="0024128E" w:rsidRDefault="007F4090" w:rsidP="005F4DA8">
            <w:pPr>
              <w:pStyle w:val="aff3"/>
              <w:rPr>
                <w:vertAlign w:val="superscript"/>
                <w:lang w:val="ru-RU"/>
              </w:rPr>
            </w:pPr>
            <w:r w:rsidRPr="0024128E">
              <w:rPr>
                <w:lang w:val="ru-RU"/>
              </w:rPr>
              <w:t>Режим дозирования, кол-во повторов</w:t>
            </w:r>
            <w:r w:rsidRPr="0024128E">
              <w:rPr>
                <w:vertAlign w:val="superscript"/>
                <w:lang w:val="ru-RU"/>
              </w:rPr>
              <w:t>11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26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0</w:t>
            </w:r>
          </w:p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 xml:space="preserve">Длительность импульсов </w:t>
            </w:r>
            <w:proofErr w:type="spellStart"/>
            <w:r w:rsidRPr="0024128E">
              <w:rPr>
                <w:lang w:val="ru-RU"/>
              </w:rPr>
              <w:t>досыпания</w:t>
            </w:r>
            <w:proofErr w:type="spellEnd"/>
            <w:r w:rsidRPr="0024128E">
              <w:rPr>
                <w:lang w:val="ru-RU"/>
              </w:rPr>
              <w:t xml:space="preserve">, </w:t>
            </w:r>
            <w:r w:rsidRPr="00303DA2">
              <w:t>x</w:t>
            </w:r>
            <w:r w:rsidRPr="0024128E">
              <w:rPr>
                <w:lang w:val="ru-RU"/>
              </w:rPr>
              <w:t xml:space="preserve">*100, </w:t>
            </w:r>
            <w:proofErr w:type="spellStart"/>
            <w:r w:rsidRPr="0024128E">
              <w:rPr>
                <w:lang w:val="ru-RU"/>
              </w:rPr>
              <w:t>мсек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27,29,31,33,35,37,39,41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 (32)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Значение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требуемого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веса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компонентов</w:t>
            </w:r>
            <w:proofErr w:type="spellEnd"/>
            <w:r w:rsidRPr="00303DA2">
              <w:t xml:space="preserve"> [</w:t>
            </w:r>
            <w:proofErr w:type="gramStart"/>
            <w:r w:rsidRPr="00303DA2">
              <w:t>1..</w:t>
            </w:r>
            <w:proofErr w:type="gramEnd"/>
            <w:r w:rsidRPr="00303DA2">
              <w:t>8]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43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Количество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компонентов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для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дозирования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44,45,46,47,48,49,50,51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Значение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отсечки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дозирования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компонентов</w:t>
            </w:r>
            <w:proofErr w:type="spellEnd"/>
            <w:r w:rsidRPr="00303DA2">
              <w:t xml:space="preserve"> [</w:t>
            </w:r>
            <w:proofErr w:type="gramStart"/>
            <w:r w:rsidRPr="00303DA2">
              <w:t>1..</w:t>
            </w:r>
            <w:proofErr w:type="gramEnd"/>
            <w:r w:rsidRPr="00303DA2">
              <w:t>8]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uint16_t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52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Автоподстройка</w:t>
            </w:r>
            <w:proofErr w:type="spellEnd"/>
            <w:r w:rsidRPr="00303DA2">
              <w:t xml:space="preserve"> упреждений</w:t>
            </w:r>
            <w:r w:rsidRPr="00303DA2">
              <w:rPr>
                <w:vertAlign w:val="superscript"/>
              </w:rPr>
              <w:t>12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53,55,57,59,61,63,65,67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Готовый</w:t>
            </w:r>
            <w:proofErr w:type="spellEnd"/>
            <w:r w:rsidRPr="00303DA2">
              <w:t xml:space="preserve"> (</w:t>
            </w:r>
            <w:proofErr w:type="spellStart"/>
            <w:r w:rsidRPr="00303DA2">
              <w:t>отдозированный</w:t>
            </w:r>
            <w:proofErr w:type="spellEnd"/>
            <w:r w:rsidRPr="00303DA2">
              <w:t xml:space="preserve">) </w:t>
            </w:r>
            <w:proofErr w:type="spellStart"/>
            <w:r w:rsidRPr="00303DA2">
              <w:t>вес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компонентов</w:t>
            </w:r>
            <w:proofErr w:type="spellEnd"/>
            <w:r w:rsidRPr="00303DA2">
              <w:t xml:space="preserve"> [</w:t>
            </w:r>
            <w:proofErr w:type="gramStart"/>
            <w:r w:rsidRPr="00303DA2">
              <w:t>1..</w:t>
            </w:r>
            <w:proofErr w:type="gramEnd"/>
            <w:r w:rsidRPr="00303DA2">
              <w:t>8]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69,70,71,72,73,74,75,76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Процент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загрузки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компонентов</w:t>
            </w:r>
            <w:proofErr w:type="spellEnd"/>
            <w:r w:rsidRPr="00303DA2">
              <w:t xml:space="preserve"> [</w:t>
            </w:r>
            <w:proofErr w:type="gramStart"/>
            <w:r w:rsidRPr="00303DA2">
              <w:t>1..</w:t>
            </w:r>
            <w:proofErr w:type="gramEnd"/>
            <w:r w:rsidRPr="00303DA2">
              <w:t>8]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uint16_t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77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Общий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процент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загрузки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78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Сумма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готового</w:t>
            </w:r>
            <w:proofErr w:type="spellEnd"/>
            <w:r w:rsidRPr="00303DA2">
              <w:t xml:space="preserve"> (</w:t>
            </w:r>
            <w:proofErr w:type="spellStart"/>
            <w:r w:rsidRPr="00303DA2">
              <w:t>отдозированного</w:t>
            </w:r>
            <w:proofErr w:type="spellEnd"/>
            <w:r w:rsidRPr="00303DA2">
              <w:t xml:space="preserve">) </w:t>
            </w:r>
            <w:proofErr w:type="spellStart"/>
            <w:r w:rsidRPr="00303DA2">
              <w:t>веса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80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Количество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отдозированных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доз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uint16_t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81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Управление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процессом</w:t>
            </w:r>
            <w:proofErr w:type="spellEnd"/>
            <w:r w:rsidRPr="00303DA2">
              <w:t xml:space="preserve"> дозирования</w:t>
            </w:r>
            <w:r w:rsidRPr="00303DA2">
              <w:rPr>
                <w:vertAlign w:val="superscript"/>
              </w:rPr>
              <w:t>13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82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Текущий вес на ГПУ, отображаемый на индикаторе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84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24128E" w:rsidRDefault="007F4090" w:rsidP="005F4DA8">
            <w:pPr>
              <w:pStyle w:val="aff3"/>
              <w:rPr>
                <w:lang w:val="ru-RU"/>
              </w:rPr>
            </w:pPr>
            <w:r w:rsidRPr="0024128E">
              <w:rPr>
                <w:lang w:val="ru-RU"/>
              </w:rPr>
              <w:t>Текущий код АЦП на ГПУ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86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  <w:rPr>
                <w:vertAlign w:val="superscript"/>
              </w:rPr>
            </w:pPr>
            <w:proofErr w:type="spellStart"/>
            <w:r w:rsidRPr="00303DA2">
              <w:t>Флаг</w:t>
            </w:r>
            <w:proofErr w:type="spellEnd"/>
            <w:r w:rsidRPr="00303DA2">
              <w:t xml:space="preserve"> аварии</w:t>
            </w:r>
            <w:r w:rsidRPr="00303DA2">
              <w:rPr>
                <w:vertAlign w:val="superscript"/>
              </w:rPr>
              <w:t>14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87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Кол-во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интервалов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взвешивания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88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Предел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взвешивания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первого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поддиапазона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90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4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Предел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взвешивания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второго</w:t>
            </w:r>
            <w:proofErr w:type="spellEnd"/>
            <w:r w:rsidRPr="00303DA2">
              <w:t xml:space="preserve"> </w:t>
            </w:r>
            <w:proofErr w:type="spellStart"/>
            <w:r w:rsidRPr="00303DA2">
              <w:t>поддиапазона</w:t>
            </w:r>
            <w:proofErr w:type="spellEnd"/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uint32_t</w:t>
            </w:r>
          </w:p>
        </w:tc>
      </w:tr>
      <w:tr w:rsidR="007F4090" w:rsidRPr="00303DA2" w:rsidTr="00381343">
        <w:tc>
          <w:tcPr>
            <w:tcW w:w="1101" w:type="dxa"/>
          </w:tcPr>
          <w:p w:rsidR="007F4090" w:rsidRPr="00303DA2" w:rsidRDefault="007F4090" w:rsidP="005F4DA8">
            <w:pPr>
              <w:pStyle w:val="aff3"/>
            </w:pPr>
          </w:p>
        </w:tc>
        <w:tc>
          <w:tcPr>
            <w:tcW w:w="992" w:type="dxa"/>
          </w:tcPr>
          <w:p w:rsidR="007F4090" w:rsidRPr="00303DA2" w:rsidRDefault="007F4090" w:rsidP="005F4DA8">
            <w:pPr>
              <w:pStyle w:val="aff3"/>
            </w:pPr>
            <w:r w:rsidRPr="00303DA2">
              <w:t>92</w:t>
            </w:r>
          </w:p>
        </w:tc>
        <w:tc>
          <w:tcPr>
            <w:tcW w:w="1389" w:type="dxa"/>
          </w:tcPr>
          <w:p w:rsidR="007F4090" w:rsidRPr="00303DA2" w:rsidRDefault="007F4090" w:rsidP="005F4DA8">
            <w:pPr>
              <w:pStyle w:val="aff3"/>
            </w:pPr>
            <w:r w:rsidRPr="00303DA2">
              <w:t>2</w:t>
            </w:r>
          </w:p>
        </w:tc>
        <w:tc>
          <w:tcPr>
            <w:tcW w:w="2381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Смещение</w:t>
            </w:r>
            <w:proofErr w:type="spellEnd"/>
            <w:r w:rsidRPr="00303DA2">
              <w:t xml:space="preserve"> ЦАП</w:t>
            </w:r>
            <w:r w:rsidRPr="00303DA2">
              <w:rPr>
                <w:vertAlign w:val="superscript"/>
              </w:rPr>
              <w:t>15</w:t>
            </w:r>
          </w:p>
        </w:tc>
        <w:tc>
          <w:tcPr>
            <w:tcW w:w="1270" w:type="dxa"/>
          </w:tcPr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  <w:p w:rsidR="007F4090" w:rsidRPr="00303DA2" w:rsidRDefault="007F4090" w:rsidP="005F4DA8">
            <w:pPr>
              <w:pStyle w:val="aff3"/>
            </w:pPr>
            <w:r w:rsidRPr="00303DA2">
              <w:t>uint8_t</w:t>
            </w:r>
          </w:p>
        </w:tc>
      </w:tr>
    </w:tbl>
    <w:p w:rsidR="00DC1F85" w:rsidRPr="003D0999" w:rsidRDefault="00DC1F85" w:rsidP="005F4DA8">
      <w:pPr>
        <w:pStyle w:val="afb"/>
      </w:pPr>
      <w:r w:rsidRPr="00DC1F85">
        <w:t xml:space="preserve">Примечание: </w:t>
      </w:r>
      <w:r w:rsidR="003D0999">
        <w:t xml:space="preserve">юстировка, запись настроек АЦП </w:t>
      </w:r>
      <w:r w:rsidR="003D0999">
        <w:rPr>
          <w:lang w:val="en-US"/>
        </w:rPr>
        <w:t>AD</w:t>
      </w:r>
      <w:r w:rsidR="003D0999" w:rsidRPr="003D0999">
        <w:t>7730</w:t>
      </w:r>
      <w:r w:rsidR="003D0999">
        <w:t>, управление процессом дозирования</w:t>
      </w:r>
      <w:r>
        <w:t>,</w:t>
      </w:r>
      <w:r w:rsidR="003D0999">
        <w:t xml:space="preserve"> производится с помощью команды </w:t>
      </w:r>
      <w:r w:rsidR="003D0999">
        <w:rPr>
          <w:lang w:val="en-US"/>
        </w:rPr>
        <w:t>Preset</w:t>
      </w:r>
      <w:r w:rsidR="003D0999" w:rsidRPr="003D0999">
        <w:t xml:space="preserve"> </w:t>
      </w:r>
      <w:r w:rsidR="003D0999">
        <w:rPr>
          <w:lang w:val="en-US"/>
        </w:rPr>
        <w:t>Single</w:t>
      </w:r>
      <w:r w:rsidR="003D0999" w:rsidRPr="003D0999">
        <w:t xml:space="preserve"> </w:t>
      </w:r>
      <w:r w:rsidR="003D0999">
        <w:rPr>
          <w:lang w:val="en-US"/>
        </w:rPr>
        <w:t>Register</w:t>
      </w:r>
      <w:r w:rsidR="003D0999" w:rsidRPr="003D0999">
        <w:t xml:space="preserve"> (0</w:t>
      </w:r>
      <w:r w:rsidR="003D0999">
        <w:rPr>
          <w:lang w:val="en-US"/>
        </w:rPr>
        <w:t>x</w:t>
      </w:r>
      <w:r w:rsidR="003D0999" w:rsidRPr="003D0999">
        <w:t>06)</w:t>
      </w:r>
      <w:r w:rsidR="003D0999">
        <w:t xml:space="preserve">, запись остальных параметров (калибровочных и настройки дозирования) – с помощью команды </w:t>
      </w:r>
      <w:r w:rsidR="003D0999">
        <w:rPr>
          <w:lang w:val="en-US"/>
        </w:rPr>
        <w:t>Preset</w:t>
      </w:r>
      <w:r w:rsidR="003D0999" w:rsidRPr="003D0999">
        <w:t xml:space="preserve"> </w:t>
      </w:r>
      <w:r w:rsidR="003D0999">
        <w:rPr>
          <w:lang w:val="en-US"/>
        </w:rPr>
        <w:t>Multiple</w:t>
      </w:r>
      <w:r w:rsidR="003D0999" w:rsidRPr="003D0999">
        <w:t xml:space="preserve"> </w:t>
      </w:r>
      <w:r w:rsidR="003D0999">
        <w:rPr>
          <w:lang w:val="en-US"/>
        </w:rPr>
        <w:t>Registers</w:t>
      </w:r>
      <w:r w:rsidR="003D0999" w:rsidRPr="003D0999">
        <w:t xml:space="preserve"> (0</w:t>
      </w:r>
      <w:r w:rsidR="003D0999">
        <w:rPr>
          <w:lang w:val="en-US"/>
        </w:rPr>
        <w:t>x</w:t>
      </w:r>
      <w:r w:rsidR="003D0999" w:rsidRPr="003D0999">
        <w:t>10)</w:t>
      </w:r>
      <w:r w:rsidR="003D0999">
        <w:t>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1</w:t>
      </w:r>
      <w:r w:rsidRPr="00303DA2">
        <w:t>Дискретность. Возможные значения:</w:t>
      </w:r>
    </w:p>
    <w:p w:rsidR="007F4090" w:rsidRPr="00303DA2" w:rsidRDefault="007F4090" w:rsidP="005F4DA8">
      <w:pPr>
        <w:pStyle w:val="afb"/>
      </w:pPr>
      <w:r w:rsidRPr="00303DA2">
        <w:tab/>
        <w:t>0 – 1 ед. изм.;</w:t>
      </w:r>
    </w:p>
    <w:p w:rsidR="007F4090" w:rsidRPr="00303DA2" w:rsidRDefault="007F4090" w:rsidP="005F4DA8">
      <w:pPr>
        <w:pStyle w:val="afb"/>
      </w:pPr>
      <w:r w:rsidRPr="00303DA2">
        <w:tab/>
        <w:t>1 – 2 ед. изм.;</w:t>
      </w:r>
    </w:p>
    <w:p w:rsidR="007F4090" w:rsidRPr="00303DA2" w:rsidRDefault="007F4090" w:rsidP="005F4DA8">
      <w:pPr>
        <w:pStyle w:val="afb"/>
      </w:pPr>
      <w:r w:rsidRPr="00303DA2">
        <w:tab/>
        <w:t>2 – 5 ед. изм.;</w:t>
      </w:r>
    </w:p>
    <w:p w:rsidR="007F4090" w:rsidRPr="00303DA2" w:rsidRDefault="007F4090" w:rsidP="005F4DA8">
      <w:pPr>
        <w:pStyle w:val="afb"/>
      </w:pPr>
      <w:r w:rsidRPr="00303DA2">
        <w:tab/>
        <w:t>3 – 10 ед. изм.;</w:t>
      </w:r>
    </w:p>
    <w:p w:rsidR="007F4090" w:rsidRPr="00303DA2" w:rsidRDefault="007F4090" w:rsidP="005F4DA8">
      <w:pPr>
        <w:pStyle w:val="afb"/>
      </w:pPr>
      <w:r w:rsidRPr="00303DA2">
        <w:tab/>
        <w:t>4 – 20 ед. изм.;</w:t>
      </w:r>
    </w:p>
    <w:p w:rsidR="007F4090" w:rsidRPr="00303DA2" w:rsidRDefault="007F4090" w:rsidP="005F4DA8">
      <w:pPr>
        <w:pStyle w:val="afb"/>
      </w:pPr>
      <w:r w:rsidRPr="00303DA2">
        <w:tab/>
        <w:t>5 – 50 ед. изм.;</w:t>
      </w:r>
    </w:p>
    <w:p w:rsidR="007F4090" w:rsidRPr="00303DA2" w:rsidRDefault="007F4090" w:rsidP="005F4DA8">
      <w:pPr>
        <w:pStyle w:val="afb"/>
      </w:pPr>
      <w:r w:rsidRPr="00303DA2">
        <w:tab/>
        <w:t>6 – 100 ед. изм.;</w:t>
      </w:r>
    </w:p>
    <w:p w:rsidR="007F4090" w:rsidRPr="00303DA2" w:rsidRDefault="007F4090" w:rsidP="005F4DA8">
      <w:pPr>
        <w:pStyle w:val="afb"/>
      </w:pPr>
      <w:r w:rsidRPr="00303DA2">
        <w:tab/>
        <w:t>7 – 200 ед. изм.;</w:t>
      </w:r>
    </w:p>
    <w:p w:rsidR="007F4090" w:rsidRPr="00303DA2" w:rsidRDefault="007F4090" w:rsidP="005F4DA8">
      <w:pPr>
        <w:pStyle w:val="afb"/>
      </w:pPr>
      <w:r w:rsidRPr="00303DA2">
        <w:tab/>
        <w:t>8 – 500 ед. изм.;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2</w:t>
      </w:r>
      <w:r w:rsidRPr="00303DA2">
        <w:t>Единицы измерения:</w:t>
      </w:r>
    </w:p>
    <w:p w:rsidR="007F4090" w:rsidRPr="00303DA2" w:rsidRDefault="007F4090" w:rsidP="005F4DA8">
      <w:pPr>
        <w:pStyle w:val="afb"/>
      </w:pPr>
      <w:r w:rsidRPr="00303DA2">
        <w:tab/>
        <w:t>0 – г;</w:t>
      </w:r>
    </w:p>
    <w:p w:rsidR="007F4090" w:rsidRPr="00303DA2" w:rsidRDefault="007F4090" w:rsidP="005F4DA8">
      <w:pPr>
        <w:pStyle w:val="afb"/>
      </w:pPr>
      <w:r w:rsidRPr="00303DA2">
        <w:tab/>
        <w:t>1 – кг;</w:t>
      </w:r>
    </w:p>
    <w:p w:rsidR="007F4090" w:rsidRPr="00303DA2" w:rsidRDefault="007F4090" w:rsidP="005F4DA8">
      <w:pPr>
        <w:pStyle w:val="afb"/>
      </w:pPr>
      <w:r w:rsidRPr="00303DA2">
        <w:tab/>
        <w:t>2 – т;</w:t>
      </w:r>
    </w:p>
    <w:p w:rsidR="007F4090" w:rsidRPr="00303DA2" w:rsidRDefault="007F4090" w:rsidP="005F4DA8">
      <w:pPr>
        <w:pStyle w:val="afb"/>
      </w:pPr>
      <w:r w:rsidRPr="00303DA2">
        <w:tab/>
        <w:t>3 – мг.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3</w:t>
      </w:r>
      <w:r w:rsidRPr="00303DA2">
        <w:t>Степень фильтрации показаний веса. Диапазон допустимых значений: от 0 (</w:t>
      </w:r>
      <w:proofErr w:type="spellStart"/>
      <w:r w:rsidRPr="00303DA2">
        <w:t>откл</w:t>
      </w:r>
      <w:proofErr w:type="spellEnd"/>
      <w:r w:rsidRPr="00303DA2">
        <w:t>) до 9 (макс).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4</w:t>
      </w:r>
      <w:r w:rsidRPr="00303DA2">
        <w:t xml:space="preserve">Автообнуление, </w:t>
      </w:r>
      <w:proofErr w:type="spellStart"/>
      <w:r w:rsidRPr="00303DA2">
        <w:t>автоноль</w:t>
      </w:r>
      <w:proofErr w:type="spellEnd"/>
      <w:r w:rsidRPr="00303DA2">
        <w:t xml:space="preserve">. Возможные значения: 0 – </w:t>
      </w:r>
      <w:proofErr w:type="spellStart"/>
      <w:r w:rsidRPr="00303DA2">
        <w:t>откл</w:t>
      </w:r>
      <w:proofErr w:type="spellEnd"/>
      <w:r w:rsidRPr="00303DA2">
        <w:t>, 1 – вкл.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5</w:t>
      </w:r>
      <w:r w:rsidRPr="00303DA2">
        <w:t xml:space="preserve">Диапазон установки </w:t>
      </w:r>
      <w:proofErr w:type="spellStart"/>
      <w:r w:rsidRPr="00303DA2">
        <w:t>автоноля</w:t>
      </w:r>
      <w:proofErr w:type="spellEnd"/>
      <w:r w:rsidRPr="00303DA2">
        <w:t>. Возможные значения: 0 – 2%, 1 – 4</w:t>
      </w:r>
      <w:proofErr w:type="gramStart"/>
      <w:r w:rsidRPr="00303DA2">
        <w:t xml:space="preserve">%,   </w:t>
      </w:r>
      <w:proofErr w:type="gramEnd"/>
      <w:r w:rsidRPr="00303DA2">
        <w:t xml:space="preserve">      2 – 10%, 3 – 20%.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6</w:t>
      </w:r>
      <w:r w:rsidRPr="00303DA2">
        <w:t>Юстировка, настройка собственного веса ГПУ. Допустимые значения:</w:t>
      </w:r>
    </w:p>
    <w:p w:rsidR="007F4090" w:rsidRPr="00303DA2" w:rsidRDefault="007F4090" w:rsidP="005F4DA8">
      <w:pPr>
        <w:pStyle w:val="afb"/>
      </w:pPr>
      <w:r w:rsidRPr="00303DA2">
        <w:t>F0 – калибровка нулевого веса;</w:t>
      </w:r>
    </w:p>
    <w:p w:rsidR="007F4090" w:rsidRPr="00303DA2" w:rsidRDefault="007F4090" w:rsidP="005F4DA8">
      <w:pPr>
        <w:pStyle w:val="afb"/>
      </w:pPr>
      <w:r w:rsidRPr="00303DA2">
        <w:rPr>
          <w:lang w:val="en-US"/>
        </w:rPr>
        <w:t>F</w:t>
      </w:r>
      <w:r w:rsidRPr="00303DA2">
        <w:t>1 – калибровка эталонного веса;</w:t>
      </w:r>
    </w:p>
    <w:p w:rsidR="007F4090" w:rsidRPr="00303DA2" w:rsidRDefault="007F4090" w:rsidP="005F4DA8">
      <w:pPr>
        <w:pStyle w:val="afb"/>
      </w:pPr>
      <w:r w:rsidRPr="00303DA2">
        <w:rPr>
          <w:lang w:val="en-US"/>
        </w:rPr>
        <w:t>F</w:t>
      </w:r>
      <w:r w:rsidRPr="00303DA2">
        <w:t>2 – тара;</w:t>
      </w:r>
    </w:p>
    <w:p w:rsidR="007F4090" w:rsidRPr="00303DA2" w:rsidRDefault="007F4090" w:rsidP="005F4DA8">
      <w:pPr>
        <w:pStyle w:val="afb"/>
      </w:pPr>
      <w:r w:rsidRPr="00303DA2">
        <w:rPr>
          <w:lang w:val="en-US"/>
        </w:rPr>
        <w:t>F</w:t>
      </w:r>
      <w:r w:rsidRPr="00303DA2">
        <w:t>3 – установка собственного веса ГПУ;</w:t>
      </w:r>
    </w:p>
    <w:p w:rsidR="009A234F" w:rsidRPr="00303DA2" w:rsidRDefault="009A234F" w:rsidP="009A234F">
      <w:pPr>
        <w:pStyle w:val="afb"/>
      </w:pPr>
      <w:r w:rsidRPr="00303DA2">
        <w:rPr>
          <w:lang w:val="en-US"/>
        </w:rPr>
        <w:t>F</w:t>
      </w:r>
      <w:r w:rsidRPr="00303DA2">
        <w:t>4 – сброс собственного веса ГПУ</w:t>
      </w:r>
      <w:r>
        <w:t>;</w:t>
      </w:r>
    </w:p>
    <w:p w:rsidR="009A234F" w:rsidRPr="00303DA2" w:rsidRDefault="009A234F" w:rsidP="009A234F">
      <w:pPr>
        <w:pStyle w:val="afb"/>
      </w:pPr>
      <w:r w:rsidRPr="00303DA2">
        <w:rPr>
          <w:lang w:val="en-US"/>
        </w:rPr>
        <w:t>F</w:t>
      </w:r>
      <w:r>
        <w:t>5</w:t>
      </w:r>
      <w:r w:rsidRPr="00303DA2">
        <w:t xml:space="preserve"> – </w:t>
      </w:r>
      <w:r>
        <w:t>установка Нуля</w:t>
      </w:r>
      <w:r w:rsidRPr="00303DA2">
        <w:t>.</w:t>
      </w:r>
    </w:p>
    <w:p w:rsidR="006F4FB9" w:rsidRPr="00303DA2" w:rsidRDefault="007F4090" w:rsidP="005F4DA8">
      <w:pPr>
        <w:pStyle w:val="afb"/>
      </w:pPr>
      <w:r w:rsidRPr="00303DA2">
        <w:rPr>
          <w:vertAlign w:val="superscript"/>
        </w:rPr>
        <w:t>7</w:t>
      </w:r>
      <w:r w:rsidRPr="00303DA2">
        <w:t xml:space="preserve">Режим работы </w:t>
      </w:r>
      <w:r w:rsidR="00876E1C">
        <w:t>Контроллера</w:t>
      </w:r>
      <w:r w:rsidRPr="00303DA2">
        <w:t>.</w:t>
      </w:r>
      <w:r w:rsidR="006F4FB9" w:rsidRPr="00303DA2">
        <w:t xml:space="preserve"> Состоит из 2 битовых полей:</w:t>
      </w:r>
    </w:p>
    <w:p w:rsidR="007F4090" w:rsidRPr="00303DA2" w:rsidRDefault="006F4FB9" w:rsidP="005F4DA8">
      <w:pPr>
        <w:pStyle w:val="afb"/>
      </w:pPr>
      <w:r w:rsidRPr="00303DA2">
        <w:t xml:space="preserve">0 бит – Режим работы </w:t>
      </w:r>
      <w:r w:rsidR="00876E1C">
        <w:t>Контроллера</w:t>
      </w:r>
      <w:r w:rsidRPr="00303DA2">
        <w:t>.</w:t>
      </w:r>
      <w:r w:rsidR="007F4090" w:rsidRPr="00303DA2">
        <w:t xml:space="preserve"> Возможные значения: 0 – </w:t>
      </w:r>
      <w:proofErr w:type="spellStart"/>
      <w:r w:rsidR="007F4090" w:rsidRPr="00303DA2">
        <w:t>весоизмерительный</w:t>
      </w:r>
      <w:proofErr w:type="spellEnd"/>
      <w:r w:rsidR="007F4090" w:rsidRPr="00303DA2">
        <w:t xml:space="preserve"> преобразователь, 1 – весовой дозатор.</w:t>
      </w:r>
    </w:p>
    <w:p w:rsidR="006F4FB9" w:rsidRPr="00303DA2" w:rsidRDefault="006F4FB9" w:rsidP="005F4DA8">
      <w:pPr>
        <w:pStyle w:val="afb"/>
      </w:pPr>
      <w:r w:rsidRPr="00303DA2">
        <w:t>1 бит – Режим дозатора. Возможные значения: 0 – суммирующий, 1 – вычитающий.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8</w:t>
      </w:r>
      <w:r w:rsidRPr="00303DA2">
        <w:t xml:space="preserve">Автонастройка упреждений. Используется для автоматического расчета и установки упреждений. После первого цикла дозирования настройка автоматически отключается. Возможные значения: 0 – </w:t>
      </w:r>
      <w:proofErr w:type="spellStart"/>
      <w:r w:rsidRPr="00303DA2">
        <w:t>откл</w:t>
      </w:r>
      <w:proofErr w:type="spellEnd"/>
      <w:r w:rsidRPr="00303DA2">
        <w:t>, 1 – вкл.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9</w:t>
      </w:r>
      <w:r w:rsidRPr="00303DA2">
        <w:t>Класс точности. Возможные значения и соответствующие классы точности:</w:t>
      </w:r>
    </w:p>
    <w:p w:rsidR="007F4090" w:rsidRPr="00303DA2" w:rsidRDefault="007F4090" w:rsidP="005F4DA8">
      <w:pPr>
        <w:pStyle w:val="afb"/>
      </w:pPr>
      <w:r w:rsidRPr="00303DA2">
        <w:tab/>
        <w:t>0 – 0,2;</w:t>
      </w:r>
    </w:p>
    <w:p w:rsidR="007F4090" w:rsidRPr="00303DA2" w:rsidRDefault="007F4090" w:rsidP="005F4DA8">
      <w:pPr>
        <w:pStyle w:val="afb"/>
      </w:pPr>
      <w:r w:rsidRPr="00303DA2">
        <w:tab/>
        <w:t>1 – 0,5;</w:t>
      </w:r>
    </w:p>
    <w:p w:rsidR="007F4090" w:rsidRPr="00303DA2" w:rsidRDefault="007F4090" w:rsidP="005F4DA8">
      <w:pPr>
        <w:pStyle w:val="afb"/>
      </w:pPr>
      <w:r w:rsidRPr="00303DA2">
        <w:tab/>
        <w:t>2 – 1;</w:t>
      </w:r>
    </w:p>
    <w:p w:rsidR="007F4090" w:rsidRPr="00303DA2" w:rsidRDefault="007F4090" w:rsidP="005F4DA8">
      <w:pPr>
        <w:pStyle w:val="afb"/>
      </w:pPr>
      <w:r w:rsidRPr="00303DA2">
        <w:tab/>
        <w:t>3 – 2;</w:t>
      </w:r>
    </w:p>
    <w:p w:rsidR="007F4090" w:rsidRPr="00303DA2" w:rsidRDefault="007F4090" w:rsidP="005F4DA8">
      <w:pPr>
        <w:pStyle w:val="afb"/>
      </w:pPr>
      <w:r w:rsidRPr="00303DA2">
        <w:tab/>
        <w:t>4 – 2,5;</w:t>
      </w:r>
    </w:p>
    <w:p w:rsidR="007F4090" w:rsidRPr="00303DA2" w:rsidRDefault="007F4090" w:rsidP="005F4DA8">
      <w:pPr>
        <w:pStyle w:val="afb"/>
      </w:pPr>
      <w:r w:rsidRPr="00303DA2">
        <w:tab/>
        <w:t>5 – 4.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10</w:t>
      </w:r>
      <w:r w:rsidRPr="00303DA2">
        <w:t>Способ загрузки. Возможные значения:</w:t>
      </w:r>
    </w:p>
    <w:p w:rsidR="007F4090" w:rsidRPr="00303DA2" w:rsidRDefault="007F4090" w:rsidP="005F4DA8">
      <w:pPr>
        <w:pStyle w:val="afb"/>
      </w:pPr>
      <w:r w:rsidRPr="00303DA2">
        <w:tab/>
        <w:t>0 – ручной (зарезервировано);</w:t>
      </w:r>
    </w:p>
    <w:p w:rsidR="007F4090" w:rsidRPr="00303DA2" w:rsidRDefault="007F4090" w:rsidP="005F4DA8">
      <w:pPr>
        <w:pStyle w:val="afb"/>
      </w:pPr>
      <w:r w:rsidRPr="00303DA2">
        <w:tab/>
        <w:t>1 – автоматический (масса груза на ГПУ близка к нулю).</w:t>
      </w:r>
    </w:p>
    <w:p w:rsidR="006F4FB9" w:rsidRPr="00303DA2" w:rsidRDefault="006F4FB9" w:rsidP="005F4DA8">
      <w:pPr>
        <w:pStyle w:val="afb"/>
      </w:pPr>
      <w:r w:rsidRPr="00303DA2">
        <w:t>Способ разгрузки. Возможные значения:</w:t>
      </w:r>
    </w:p>
    <w:p w:rsidR="006F4FB9" w:rsidRPr="00303DA2" w:rsidRDefault="006F4FB9" w:rsidP="005F4DA8">
      <w:pPr>
        <w:pStyle w:val="afb"/>
      </w:pPr>
      <w:r w:rsidRPr="00303DA2">
        <w:tab/>
        <w:t>0 – ручной (зарезервировано);</w:t>
      </w:r>
    </w:p>
    <w:p w:rsidR="006F4FB9" w:rsidRPr="00303DA2" w:rsidRDefault="006F4FB9" w:rsidP="005F4DA8">
      <w:pPr>
        <w:pStyle w:val="afb"/>
      </w:pPr>
      <w:r w:rsidRPr="00303DA2">
        <w:tab/>
        <w:t>1 – по кнопке;</w:t>
      </w:r>
    </w:p>
    <w:p w:rsidR="006F4FB9" w:rsidRPr="00303DA2" w:rsidRDefault="006F4FB9" w:rsidP="005F4DA8">
      <w:pPr>
        <w:pStyle w:val="afb"/>
      </w:pPr>
      <w:r w:rsidRPr="00303DA2">
        <w:tab/>
        <w:t xml:space="preserve">2 – автоматический (после стабилизации, по прошествии времени, равного паузе перед разгрузкой). 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11</w:t>
      </w:r>
      <w:r w:rsidRPr="00303DA2">
        <w:t>Режим дозирования, количество повторов. Возможные значения:</w:t>
      </w:r>
    </w:p>
    <w:p w:rsidR="007F4090" w:rsidRPr="00303DA2" w:rsidRDefault="007F4090" w:rsidP="005F4DA8">
      <w:pPr>
        <w:pStyle w:val="afb"/>
      </w:pPr>
      <w:r w:rsidRPr="00303DA2">
        <w:tab/>
        <w:t>0 – непрерывный (неограниченное количество циклов);</w:t>
      </w:r>
    </w:p>
    <w:p w:rsidR="007F4090" w:rsidRPr="00303DA2" w:rsidRDefault="007F4090" w:rsidP="005F4DA8">
      <w:pPr>
        <w:pStyle w:val="afb"/>
      </w:pPr>
      <w:r w:rsidRPr="00303DA2">
        <w:tab/>
        <w:t xml:space="preserve">1...255 – циклический, числом задается количество повторов. 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12</w:t>
      </w:r>
      <w:r w:rsidRPr="00303DA2">
        <w:t>Автоподстройка упреждений. Возможные значения</w:t>
      </w:r>
      <w:r w:rsidR="00F60DA5">
        <w:t>:</w:t>
      </w:r>
    </w:p>
    <w:p w:rsidR="007F4090" w:rsidRPr="00303DA2" w:rsidRDefault="007F4090" w:rsidP="005F4DA8">
      <w:pPr>
        <w:pStyle w:val="afb"/>
      </w:pPr>
      <w:r w:rsidRPr="00303DA2">
        <w:tab/>
        <w:t xml:space="preserve">0 – </w:t>
      </w:r>
      <w:proofErr w:type="spellStart"/>
      <w:r w:rsidRPr="00303DA2">
        <w:t>откл</w:t>
      </w:r>
      <w:proofErr w:type="spellEnd"/>
      <w:r w:rsidRPr="00303DA2">
        <w:t>;</w:t>
      </w:r>
    </w:p>
    <w:p w:rsidR="007F4090" w:rsidRPr="00303DA2" w:rsidRDefault="007F4090" w:rsidP="005F4DA8">
      <w:pPr>
        <w:pStyle w:val="afb"/>
      </w:pPr>
      <w:r w:rsidRPr="00303DA2">
        <w:tab/>
        <w:t>1 – вкл.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13</w:t>
      </w:r>
      <w:r w:rsidRPr="00303DA2">
        <w:t>Управление процессом дозирования. Возможные значения</w:t>
      </w:r>
      <w:r w:rsidR="00F60DA5">
        <w:t>:</w:t>
      </w:r>
    </w:p>
    <w:p w:rsidR="007F4090" w:rsidRPr="00303DA2" w:rsidRDefault="007F4090" w:rsidP="005F4DA8">
      <w:pPr>
        <w:pStyle w:val="afb"/>
      </w:pPr>
      <w:r w:rsidRPr="00303DA2">
        <w:tab/>
        <w:t>0 – СТОП;</w:t>
      </w:r>
    </w:p>
    <w:p w:rsidR="007F4090" w:rsidRPr="00303DA2" w:rsidRDefault="007F4090" w:rsidP="005F4DA8">
      <w:pPr>
        <w:pStyle w:val="afb"/>
      </w:pPr>
      <w:r w:rsidRPr="00303DA2">
        <w:tab/>
        <w:t>1 – ПРОДОЛЖИТЬ (в случае аварии);</w:t>
      </w:r>
    </w:p>
    <w:p w:rsidR="007F4090" w:rsidRPr="00303DA2" w:rsidRDefault="007F4090" w:rsidP="005F4DA8">
      <w:pPr>
        <w:pStyle w:val="afb"/>
      </w:pPr>
      <w:r w:rsidRPr="00303DA2">
        <w:tab/>
        <w:t>2 – СТАРТ.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14</w:t>
      </w:r>
      <w:r w:rsidRPr="00303DA2">
        <w:t>Флаг аварии. Возможные значения</w:t>
      </w:r>
      <w:r w:rsidR="00F60DA5">
        <w:t>:</w:t>
      </w:r>
    </w:p>
    <w:p w:rsidR="007F4090" w:rsidRPr="00303DA2" w:rsidRDefault="007F4090" w:rsidP="005F4DA8">
      <w:pPr>
        <w:pStyle w:val="afb"/>
      </w:pPr>
      <w:r w:rsidRPr="00303DA2">
        <w:tab/>
        <w:t>0 – нет аварии;</w:t>
      </w:r>
    </w:p>
    <w:p w:rsidR="007F4090" w:rsidRPr="00303DA2" w:rsidRDefault="007F4090" w:rsidP="005F4DA8">
      <w:pPr>
        <w:pStyle w:val="afb"/>
      </w:pPr>
      <w:r w:rsidRPr="00303DA2">
        <w:tab/>
        <w:t>1 – ошибка заслонки (открытие);</w:t>
      </w:r>
    </w:p>
    <w:p w:rsidR="007C2965" w:rsidRPr="00303DA2" w:rsidRDefault="007C2965" w:rsidP="005F4DA8">
      <w:pPr>
        <w:pStyle w:val="afb"/>
      </w:pPr>
      <w:r w:rsidRPr="00303DA2">
        <w:tab/>
        <w:t>2 – ошибка заслонки (закрытие);</w:t>
      </w:r>
    </w:p>
    <w:p w:rsidR="007C2965" w:rsidRPr="00303DA2" w:rsidRDefault="007C2965" w:rsidP="005F4DA8">
      <w:pPr>
        <w:pStyle w:val="afb"/>
      </w:pPr>
      <w:r w:rsidRPr="00303DA2">
        <w:tab/>
      </w:r>
      <w:r w:rsidRPr="007C2965">
        <w:t>3</w:t>
      </w:r>
      <w:r w:rsidRPr="00303DA2">
        <w:t xml:space="preserve"> – </w:t>
      </w:r>
      <w:r>
        <w:t>недостаточный вес для начала дозирования.</w:t>
      </w:r>
    </w:p>
    <w:p w:rsidR="007F4090" w:rsidRPr="00303DA2" w:rsidRDefault="007F4090" w:rsidP="005F4DA8">
      <w:pPr>
        <w:pStyle w:val="afb"/>
      </w:pPr>
      <w:r w:rsidRPr="00303DA2">
        <w:rPr>
          <w:vertAlign w:val="superscript"/>
        </w:rPr>
        <w:t>15</w:t>
      </w:r>
      <w:r w:rsidRPr="00303DA2">
        <w:t xml:space="preserve">Смещение ЦАП. См. документацию </w:t>
      </w:r>
      <w:r w:rsidRPr="00303DA2">
        <w:rPr>
          <w:lang w:val="en-US"/>
        </w:rPr>
        <w:t>TD</w:t>
      </w:r>
      <w:r w:rsidRPr="00303DA2">
        <w:t>7730. Допустимые значения: 0, 1, 2, 3, 4, 32, 33, 34, 35, 36.</w:t>
      </w:r>
    </w:p>
    <w:p w:rsidR="007F4090" w:rsidRPr="00303DA2" w:rsidRDefault="007F4090" w:rsidP="005F4DA8">
      <w:pPr>
        <w:pStyle w:val="afb"/>
      </w:pPr>
    </w:p>
    <w:p w:rsidR="007F4090" w:rsidRPr="00303DA2" w:rsidRDefault="007F4090" w:rsidP="005F4DA8">
      <w:pPr>
        <w:pStyle w:val="afb"/>
      </w:pPr>
      <w:r w:rsidRPr="00303DA2">
        <w:t>Пользовательские функции:</w:t>
      </w:r>
    </w:p>
    <w:p w:rsidR="007F4090" w:rsidRPr="00303DA2" w:rsidRDefault="007F4090" w:rsidP="00F60DA5">
      <w:pPr>
        <w:pStyle w:val="a2"/>
      </w:pPr>
      <w:r w:rsidRPr="00303DA2">
        <w:t>0</w:t>
      </w:r>
      <w:r w:rsidRPr="00303DA2">
        <w:rPr>
          <w:lang w:val="en-US"/>
        </w:rPr>
        <w:t>x</w:t>
      </w:r>
      <w:r w:rsidRPr="00303DA2">
        <w:t xml:space="preserve">42– установка сетевого адреса </w:t>
      </w:r>
      <w:r w:rsidR="00876E1C">
        <w:t>Контроллера</w:t>
      </w:r>
    </w:p>
    <w:p w:rsidR="007F4090" w:rsidRPr="00303DA2" w:rsidRDefault="007F4090" w:rsidP="005F4DA8">
      <w:pPr>
        <w:pStyle w:val="afb"/>
      </w:pPr>
      <w:r w:rsidRPr="00303DA2">
        <w:t>Запрос: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6"/>
        <w:gridCol w:w="1305"/>
        <w:gridCol w:w="1271"/>
        <w:gridCol w:w="1408"/>
        <w:gridCol w:w="1408"/>
      </w:tblGrid>
      <w:tr w:rsidR="007F4090" w:rsidRPr="00303DA2" w:rsidTr="001F6A9C"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0x42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data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</w:tr>
    </w:tbl>
    <w:p w:rsidR="007F4090" w:rsidRPr="00303DA2" w:rsidRDefault="007F4090" w:rsidP="005F4DA8">
      <w:pPr>
        <w:pStyle w:val="afb"/>
      </w:pPr>
      <w:r w:rsidRPr="00303DA2">
        <w:t>Ответ (повтор пакета):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6"/>
        <w:gridCol w:w="1305"/>
        <w:gridCol w:w="1271"/>
        <w:gridCol w:w="1408"/>
        <w:gridCol w:w="1408"/>
      </w:tblGrid>
      <w:tr w:rsidR="007F4090" w:rsidRPr="00303DA2" w:rsidTr="001F6A9C"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0x42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data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</w:tr>
    </w:tbl>
    <w:p w:rsidR="007F4090" w:rsidRPr="00303DA2" w:rsidRDefault="007F4090" w:rsidP="005F4DA8">
      <w:pPr>
        <w:pStyle w:val="afb"/>
      </w:pPr>
      <w:r w:rsidRPr="00303DA2">
        <w:t xml:space="preserve">Где </w:t>
      </w:r>
      <w:r w:rsidRPr="00303DA2">
        <w:rPr>
          <w:lang w:val="en-US"/>
        </w:rPr>
        <w:t>data</w:t>
      </w:r>
      <w:r w:rsidRPr="00303DA2">
        <w:t xml:space="preserve"> – новый сетевой адрес.</w:t>
      </w:r>
    </w:p>
    <w:p w:rsidR="007F4090" w:rsidRPr="00303DA2" w:rsidRDefault="007F4090" w:rsidP="00011BE6">
      <w:pPr>
        <w:ind w:firstLine="720"/>
        <w:jc w:val="both"/>
        <w:rPr>
          <w:rFonts w:ascii="Times New Roman" w:hAnsi="Times New Roman"/>
        </w:rPr>
      </w:pPr>
    </w:p>
    <w:p w:rsidR="007F4090" w:rsidRPr="00303DA2" w:rsidRDefault="007F4090" w:rsidP="00F60DA5">
      <w:pPr>
        <w:pStyle w:val="a2"/>
      </w:pPr>
      <w:r w:rsidRPr="00F60DA5">
        <w:rPr>
          <w:rStyle w:val="afd"/>
        </w:rPr>
        <w:t>0x43 – юстировка и установка/сброс собственного веса</w:t>
      </w:r>
      <w:r w:rsidRPr="00303DA2">
        <w:t xml:space="preserve"> грузоприемного устройства</w:t>
      </w:r>
    </w:p>
    <w:p w:rsidR="007F4090" w:rsidRPr="00303DA2" w:rsidRDefault="007F4090" w:rsidP="005F4DA8">
      <w:pPr>
        <w:pStyle w:val="afb"/>
      </w:pPr>
      <w:r w:rsidRPr="00303DA2">
        <w:t>Запрос: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5"/>
        <w:gridCol w:w="1304"/>
        <w:gridCol w:w="1275"/>
        <w:gridCol w:w="1407"/>
        <w:gridCol w:w="1407"/>
      </w:tblGrid>
      <w:tr w:rsidR="007F4090" w:rsidRPr="00303DA2" w:rsidTr="001F6A9C"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0x43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cmd</w:t>
            </w:r>
            <w:proofErr w:type="spellEnd"/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</w:tr>
    </w:tbl>
    <w:p w:rsidR="007F4090" w:rsidRPr="00303DA2" w:rsidRDefault="007F4090" w:rsidP="005F4DA8">
      <w:pPr>
        <w:pStyle w:val="afb"/>
      </w:pPr>
      <w:r w:rsidRPr="00303DA2">
        <w:t>Ответ (повтор пакета):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5"/>
        <w:gridCol w:w="1304"/>
        <w:gridCol w:w="1275"/>
        <w:gridCol w:w="1407"/>
        <w:gridCol w:w="1407"/>
      </w:tblGrid>
      <w:tr w:rsidR="007F4090" w:rsidRPr="00303DA2" w:rsidTr="001F6A9C"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0x43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cmd</w:t>
            </w:r>
            <w:proofErr w:type="spellEnd"/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</w:tr>
    </w:tbl>
    <w:p w:rsidR="007F4090" w:rsidRPr="00303DA2" w:rsidRDefault="007F4090" w:rsidP="005F4DA8">
      <w:pPr>
        <w:pStyle w:val="afb"/>
      </w:pPr>
      <w:proofErr w:type="spellStart"/>
      <w:r w:rsidRPr="00303DA2">
        <w:rPr>
          <w:lang w:val="en-US"/>
        </w:rPr>
        <w:t>Где</w:t>
      </w:r>
      <w:proofErr w:type="spellEnd"/>
      <w:r w:rsidRPr="00303DA2">
        <w:rPr>
          <w:lang w:val="en-US"/>
        </w:rPr>
        <w:t xml:space="preserve"> </w:t>
      </w:r>
      <w:proofErr w:type="spellStart"/>
      <w:r w:rsidRPr="00303DA2">
        <w:rPr>
          <w:lang w:val="en-US"/>
        </w:rPr>
        <w:t>cmd</w:t>
      </w:r>
      <w:proofErr w:type="spellEnd"/>
      <w:r w:rsidRPr="00303DA2">
        <w:rPr>
          <w:lang w:val="en-US"/>
        </w:rPr>
        <w:t xml:space="preserve"> – </w:t>
      </w:r>
      <w:r w:rsidRPr="00303DA2">
        <w:t>команда:</w:t>
      </w:r>
    </w:p>
    <w:p w:rsidR="007F4090" w:rsidRPr="00303DA2" w:rsidRDefault="007F4090" w:rsidP="005F4DA8">
      <w:pPr>
        <w:pStyle w:val="afb"/>
      </w:pPr>
      <w:r w:rsidRPr="00303DA2">
        <w:tab/>
        <w:t>F0 – калибровка нулевого веса;</w:t>
      </w:r>
    </w:p>
    <w:p w:rsidR="005D0F5D" w:rsidRPr="005D0F5D" w:rsidRDefault="005D0F5D" w:rsidP="005F4DA8">
      <w:pPr>
        <w:pStyle w:val="afb"/>
      </w:pPr>
      <w:r w:rsidRPr="00303DA2">
        <w:tab/>
      </w:r>
      <w:r w:rsidRPr="00303DA2">
        <w:rPr>
          <w:lang w:val="en-US"/>
        </w:rPr>
        <w:t>F</w:t>
      </w:r>
      <w:r w:rsidRPr="00303DA2">
        <w:t>1 – калибровка эталонного веса</w:t>
      </w:r>
      <w:r>
        <w:rPr>
          <w:lang w:val="en-US"/>
        </w:rPr>
        <w:t>;</w:t>
      </w:r>
    </w:p>
    <w:p w:rsidR="005D0F5D" w:rsidRPr="005D0F5D" w:rsidRDefault="005D0F5D" w:rsidP="005F4DA8">
      <w:pPr>
        <w:pStyle w:val="afb"/>
      </w:pPr>
      <w:r w:rsidRPr="00303DA2">
        <w:tab/>
      </w:r>
      <w:r w:rsidRPr="00303DA2">
        <w:rPr>
          <w:lang w:val="en-US"/>
        </w:rPr>
        <w:t>F</w:t>
      </w:r>
      <w:r>
        <w:t>2</w:t>
      </w:r>
      <w:r w:rsidRPr="00303DA2">
        <w:t xml:space="preserve"> – </w:t>
      </w:r>
      <w:r w:rsidRPr="005D0F5D">
        <w:t>тарирование;</w:t>
      </w:r>
    </w:p>
    <w:p w:rsidR="007F4090" w:rsidRPr="00303DA2" w:rsidRDefault="007F4090" w:rsidP="005F4DA8">
      <w:pPr>
        <w:pStyle w:val="afb"/>
      </w:pPr>
      <w:r w:rsidRPr="00303DA2">
        <w:tab/>
      </w:r>
      <w:r w:rsidRPr="00303DA2">
        <w:rPr>
          <w:lang w:val="en-US"/>
        </w:rPr>
        <w:t>F</w:t>
      </w:r>
      <w:r w:rsidR="005D0F5D">
        <w:t>3</w:t>
      </w:r>
      <w:r w:rsidRPr="00303DA2">
        <w:t xml:space="preserve"> – установка собственного веса грузоприемного устройства;</w:t>
      </w:r>
    </w:p>
    <w:p w:rsidR="007F4090" w:rsidRDefault="007F4090" w:rsidP="005F4DA8">
      <w:pPr>
        <w:pStyle w:val="afb"/>
      </w:pPr>
      <w:r w:rsidRPr="00303DA2">
        <w:tab/>
      </w:r>
      <w:r w:rsidRPr="00303DA2">
        <w:rPr>
          <w:lang w:val="en-US"/>
        </w:rPr>
        <w:t>F</w:t>
      </w:r>
      <w:r w:rsidR="005D0F5D">
        <w:t>4</w:t>
      </w:r>
      <w:r w:rsidRPr="00303DA2">
        <w:t xml:space="preserve"> – сброс/обнуление собственного веса грузоприемного устройства</w:t>
      </w:r>
      <w:r w:rsidR="006F257F">
        <w:t>;</w:t>
      </w:r>
    </w:p>
    <w:p w:rsidR="006F257F" w:rsidRPr="00303DA2" w:rsidRDefault="006F257F" w:rsidP="006F257F">
      <w:pPr>
        <w:pStyle w:val="afb"/>
        <w:ind w:left="696"/>
      </w:pPr>
      <w:r w:rsidRPr="00303DA2">
        <w:rPr>
          <w:lang w:val="en-US"/>
        </w:rPr>
        <w:t>F</w:t>
      </w:r>
      <w:r>
        <w:t>5</w:t>
      </w:r>
      <w:r w:rsidRPr="00303DA2">
        <w:t xml:space="preserve"> – </w:t>
      </w:r>
      <w:r>
        <w:t>установка Нуля</w:t>
      </w:r>
      <w:r w:rsidRPr="00303DA2">
        <w:t>.</w:t>
      </w:r>
    </w:p>
    <w:p w:rsidR="007F4090" w:rsidRPr="00303DA2" w:rsidRDefault="007F4090" w:rsidP="005F4DA8">
      <w:pPr>
        <w:pStyle w:val="afb"/>
      </w:pPr>
    </w:p>
    <w:p w:rsidR="007F4090" w:rsidRPr="00303DA2" w:rsidRDefault="007F4090" w:rsidP="00F60DA5">
      <w:pPr>
        <w:pStyle w:val="a2"/>
      </w:pPr>
      <w:r w:rsidRPr="00303DA2">
        <w:t>0</w:t>
      </w:r>
      <w:r w:rsidRPr="00303DA2">
        <w:rPr>
          <w:lang w:val="en-US"/>
        </w:rPr>
        <w:t>x</w:t>
      </w:r>
      <w:r w:rsidRPr="00303DA2">
        <w:t>44 - настройка параметров последовательного интерфейса.</w:t>
      </w:r>
    </w:p>
    <w:p w:rsidR="007F4090" w:rsidRPr="00303DA2" w:rsidRDefault="007F4090" w:rsidP="005F4DA8">
      <w:pPr>
        <w:pStyle w:val="afb"/>
      </w:pPr>
      <w:r w:rsidRPr="00303DA2">
        <w:t>Запрос: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6"/>
        <w:gridCol w:w="877"/>
        <w:gridCol w:w="1125"/>
        <w:gridCol w:w="992"/>
        <w:gridCol w:w="1049"/>
        <w:gridCol w:w="1049"/>
      </w:tblGrid>
      <w:tr w:rsidR="007F4090" w:rsidRPr="00303DA2" w:rsidTr="001F6A9C">
        <w:tc>
          <w:tcPr>
            <w:tcW w:w="1402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1397" w:type="dxa"/>
          </w:tcPr>
          <w:p w:rsidR="007F4090" w:rsidRPr="00303DA2" w:rsidRDefault="007F4090" w:rsidP="005F4DA8">
            <w:pPr>
              <w:pStyle w:val="aff3"/>
            </w:pPr>
            <w:r w:rsidRPr="00303DA2">
              <w:t>0x44</w:t>
            </w:r>
          </w:p>
        </w:tc>
        <w:tc>
          <w:tcPr>
            <w:tcW w:w="1480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baudrate</w:t>
            </w:r>
            <w:proofErr w:type="spellEnd"/>
          </w:p>
        </w:tc>
        <w:tc>
          <w:tcPr>
            <w:tcW w:w="1436" w:type="dxa"/>
          </w:tcPr>
          <w:p w:rsidR="007F4090" w:rsidRPr="00303DA2" w:rsidRDefault="007F4090" w:rsidP="005F4DA8">
            <w:pPr>
              <w:pStyle w:val="aff3"/>
            </w:pPr>
            <w:r w:rsidRPr="00303DA2">
              <w:t>format</w:t>
            </w:r>
          </w:p>
        </w:tc>
        <w:tc>
          <w:tcPr>
            <w:tcW w:w="1455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  <w:tc>
          <w:tcPr>
            <w:tcW w:w="1455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</w:tr>
    </w:tbl>
    <w:p w:rsidR="007F4090" w:rsidRPr="00303DA2" w:rsidRDefault="007F4090" w:rsidP="005F4DA8">
      <w:pPr>
        <w:pStyle w:val="afb"/>
      </w:pPr>
      <w:r w:rsidRPr="00303DA2">
        <w:t>Ответ (повтор пакета):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1"/>
        <w:gridCol w:w="881"/>
        <w:gridCol w:w="1120"/>
        <w:gridCol w:w="992"/>
        <w:gridCol w:w="1047"/>
        <w:gridCol w:w="1047"/>
      </w:tblGrid>
      <w:tr w:rsidR="007F4090" w:rsidRPr="00303DA2" w:rsidTr="001F6A9C">
        <w:tc>
          <w:tcPr>
            <w:tcW w:w="1557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1557" w:type="dxa"/>
          </w:tcPr>
          <w:p w:rsidR="007F4090" w:rsidRPr="00303DA2" w:rsidRDefault="007F4090" w:rsidP="005F4DA8">
            <w:pPr>
              <w:pStyle w:val="aff3"/>
            </w:pPr>
            <w:r w:rsidRPr="00303DA2">
              <w:t>0x44</w:t>
            </w:r>
          </w:p>
        </w:tc>
        <w:tc>
          <w:tcPr>
            <w:tcW w:w="1557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baudrate</w:t>
            </w:r>
            <w:proofErr w:type="spellEnd"/>
          </w:p>
        </w:tc>
        <w:tc>
          <w:tcPr>
            <w:tcW w:w="1558" w:type="dxa"/>
          </w:tcPr>
          <w:p w:rsidR="007F4090" w:rsidRPr="00303DA2" w:rsidRDefault="007F4090" w:rsidP="005F4DA8">
            <w:pPr>
              <w:pStyle w:val="aff3"/>
            </w:pPr>
            <w:r w:rsidRPr="00303DA2">
              <w:t>format</w:t>
            </w:r>
          </w:p>
        </w:tc>
        <w:tc>
          <w:tcPr>
            <w:tcW w:w="1558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  <w:tc>
          <w:tcPr>
            <w:tcW w:w="1558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</w:tr>
    </w:tbl>
    <w:p w:rsidR="007F4090" w:rsidRPr="00303DA2" w:rsidRDefault="007F4090" w:rsidP="005F4DA8">
      <w:pPr>
        <w:pStyle w:val="afb"/>
      </w:pPr>
      <w:r w:rsidRPr="00303DA2">
        <w:t xml:space="preserve">Где </w:t>
      </w:r>
      <w:proofErr w:type="spellStart"/>
      <w:r w:rsidRPr="00303DA2">
        <w:rPr>
          <w:lang w:val="en-US"/>
        </w:rPr>
        <w:t>baudrate</w:t>
      </w:r>
      <w:proofErr w:type="spellEnd"/>
      <w:r w:rsidRPr="00303DA2">
        <w:rPr>
          <w:lang w:val="en-US"/>
        </w:rPr>
        <w:t xml:space="preserve"> – </w:t>
      </w:r>
      <w:r w:rsidRPr="00303DA2">
        <w:t>скорость обмена:</w:t>
      </w:r>
    </w:p>
    <w:p w:rsidR="007F4090" w:rsidRPr="00303DA2" w:rsidRDefault="007F4090" w:rsidP="005F4DA8">
      <w:pPr>
        <w:pStyle w:val="afb"/>
      </w:pPr>
      <w:r w:rsidRPr="00303DA2">
        <w:tab/>
        <w:t>0 – 9600;</w:t>
      </w:r>
    </w:p>
    <w:p w:rsidR="007F4090" w:rsidRPr="00303DA2" w:rsidRDefault="007F4090" w:rsidP="005F4DA8">
      <w:pPr>
        <w:pStyle w:val="afb"/>
        <w:rPr>
          <w:lang w:val="en-US"/>
        </w:rPr>
      </w:pPr>
      <w:r w:rsidRPr="00303DA2">
        <w:tab/>
        <w:t>1 – 19200</w:t>
      </w:r>
      <w:r w:rsidRPr="00303DA2">
        <w:rPr>
          <w:lang w:val="en-US"/>
        </w:rPr>
        <w:t>;</w:t>
      </w:r>
    </w:p>
    <w:p w:rsidR="007F4090" w:rsidRPr="00303DA2" w:rsidRDefault="007F4090" w:rsidP="005F4DA8">
      <w:pPr>
        <w:pStyle w:val="afb"/>
        <w:rPr>
          <w:lang w:val="en-US"/>
        </w:rPr>
      </w:pPr>
      <w:r w:rsidRPr="00303DA2">
        <w:rPr>
          <w:lang w:val="en-US"/>
        </w:rPr>
        <w:tab/>
        <w:t>2 – 38400;</w:t>
      </w:r>
    </w:p>
    <w:p w:rsidR="007F4090" w:rsidRPr="00303DA2" w:rsidRDefault="007F4090" w:rsidP="005F4DA8">
      <w:pPr>
        <w:pStyle w:val="afb"/>
        <w:rPr>
          <w:lang w:val="en-US"/>
        </w:rPr>
      </w:pPr>
      <w:r w:rsidRPr="00303DA2">
        <w:rPr>
          <w:lang w:val="en-US"/>
        </w:rPr>
        <w:tab/>
        <w:t>3 – 57600;</w:t>
      </w:r>
    </w:p>
    <w:p w:rsidR="007F4090" w:rsidRPr="00303DA2" w:rsidRDefault="007F4090" w:rsidP="005F4DA8">
      <w:pPr>
        <w:pStyle w:val="afb"/>
        <w:rPr>
          <w:lang w:val="en-US"/>
        </w:rPr>
      </w:pPr>
      <w:r w:rsidRPr="00303DA2">
        <w:rPr>
          <w:lang w:val="en-US"/>
        </w:rPr>
        <w:tab/>
        <w:t>4 – 115200;</w:t>
      </w:r>
    </w:p>
    <w:p w:rsidR="007F4090" w:rsidRPr="00303DA2" w:rsidRDefault="007F4090" w:rsidP="005F4DA8">
      <w:pPr>
        <w:pStyle w:val="afb"/>
      </w:pPr>
      <w:r w:rsidRPr="00303DA2">
        <w:rPr>
          <w:lang w:val="en-US"/>
        </w:rPr>
        <w:t xml:space="preserve">format – </w:t>
      </w:r>
      <w:r w:rsidRPr="00303DA2">
        <w:t>формат посылки;</w:t>
      </w:r>
    </w:p>
    <w:p w:rsidR="007F4090" w:rsidRPr="00303DA2" w:rsidRDefault="007F4090" w:rsidP="005F4DA8">
      <w:pPr>
        <w:pStyle w:val="afb"/>
        <w:rPr>
          <w:lang w:val="en-US"/>
        </w:rPr>
      </w:pPr>
      <w:r w:rsidRPr="00303DA2">
        <w:tab/>
        <w:t>0 – 8</w:t>
      </w:r>
      <w:r w:rsidRPr="00303DA2">
        <w:rPr>
          <w:lang w:val="en-US"/>
        </w:rPr>
        <w:t>N1;</w:t>
      </w:r>
    </w:p>
    <w:p w:rsidR="007F4090" w:rsidRPr="00303DA2" w:rsidRDefault="007F4090" w:rsidP="005F4DA8">
      <w:pPr>
        <w:pStyle w:val="afb"/>
        <w:rPr>
          <w:lang w:val="en-US"/>
        </w:rPr>
      </w:pPr>
      <w:r w:rsidRPr="00303DA2">
        <w:rPr>
          <w:lang w:val="en-US"/>
        </w:rPr>
        <w:tab/>
        <w:t>1 – 8N2;</w:t>
      </w:r>
    </w:p>
    <w:p w:rsidR="007F4090" w:rsidRPr="00303DA2" w:rsidRDefault="007F4090" w:rsidP="005F4DA8">
      <w:pPr>
        <w:pStyle w:val="afb"/>
        <w:rPr>
          <w:lang w:val="en-US"/>
        </w:rPr>
      </w:pPr>
      <w:r w:rsidRPr="00303DA2">
        <w:rPr>
          <w:lang w:val="en-US"/>
        </w:rPr>
        <w:tab/>
        <w:t>2 – E81;</w:t>
      </w:r>
    </w:p>
    <w:p w:rsidR="007F4090" w:rsidRPr="00303DA2" w:rsidRDefault="007F4090" w:rsidP="005F4DA8">
      <w:pPr>
        <w:pStyle w:val="afb"/>
        <w:rPr>
          <w:lang w:val="en-US"/>
        </w:rPr>
      </w:pPr>
      <w:r w:rsidRPr="00303DA2">
        <w:rPr>
          <w:lang w:val="en-US"/>
        </w:rPr>
        <w:tab/>
        <w:t>3 – O81.</w:t>
      </w:r>
    </w:p>
    <w:p w:rsidR="007F4090" w:rsidRPr="00303DA2" w:rsidRDefault="007F4090" w:rsidP="005F4DA8">
      <w:pPr>
        <w:pStyle w:val="afb"/>
        <w:rPr>
          <w:lang w:val="en-US"/>
        </w:rPr>
      </w:pPr>
    </w:p>
    <w:p w:rsidR="007F4090" w:rsidRPr="00303DA2" w:rsidRDefault="007F4090" w:rsidP="00F60DA5">
      <w:pPr>
        <w:pStyle w:val="a2"/>
      </w:pPr>
      <w:r w:rsidRPr="00303DA2">
        <w:t>0</w:t>
      </w:r>
      <w:r w:rsidRPr="00303DA2">
        <w:rPr>
          <w:lang w:val="en-US"/>
        </w:rPr>
        <w:t>x</w:t>
      </w:r>
      <w:r w:rsidRPr="00303DA2">
        <w:t>46 - опрос устройств.</w:t>
      </w:r>
    </w:p>
    <w:p w:rsidR="007F4090" w:rsidRPr="00303DA2" w:rsidRDefault="007F4090" w:rsidP="005F4DA8">
      <w:pPr>
        <w:pStyle w:val="afb"/>
      </w:pPr>
      <w:r w:rsidRPr="00303DA2">
        <w:t>Запрос: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7"/>
        <w:gridCol w:w="1182"/>
        <w:gridCol w:w="995"/>
        <w:gridCol w:w="1307"/>
        <w:gridCol w:w="1307"/>
      </w:tblGrid>
      <w:tr w:rsidR="007F4090" w:rsidRPr="00303DA2" w:rsidTr="001F6A9C"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0x46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</w:tr>
    </w:tbl>
    <w:p w:rsidR="007F4090" w:rsidRPr="00303DA2" w:rsidRDefault="007F4090" w:rsidP="005F4DA8">
      <w:pPr>
        <w:pStyle w:val="afb"/>
      </w:pPr>
      <w:r w:rsidRPr="00303DA2">
        <w:t>Ответ: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7"/>
        <w:gridCol w:w="714"/>
        <w:gridCol w:w="435"/>
        <w:gridCol w:w="435"/>
        <w:gridCol w:w="714"/>
        <w:gridCol w:w="714"/>
        <w:gridCol w:w="435"/>
        <w:gridCol w:w="902"/>
        <w:gridCol w:w="902"/>
      </w:tblGrid>
      <w:tr w:rsidR="007F4090" w:rsidRPr="00303DA2" w:rsidTr="001F6A9C">
        <w:tc>
          <w:tcPr>
            <w:tcW w:w="1038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1038" w:type="dxa"/>
          </w:tcPr>
          <w:p w:rsidR="007F4090" w:rsidRPr="00303DA2" w:rsidRDefault="007F4090" w:rsidP="005F4DA8">
            <w:pPr>
              <w:pStyle w:val="aff3"/>
            </w:pPr>
            <w:r w:rsidRPr="00303DA2">
              <w:t>0x46</w:t>
            </w:r>
          </w:p>
        </w:tc>
        <w:tc>
          <w:tcPr>
            <w:tcW w:w="1038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</w:tc>
        <w:tc>
          <w:tcPr>
            <w:tcW w:w="1038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</w:tc>
        <w:tc>
          <w:tcPr>
            <w:tcW w:w="1038" w:type="dxa"/>
          </w:tcPr>
          <w:p w:rsidR="007F4090" w:rsidRPr="00303DA2" w:rsidRDefault="007F4090" w:rsidP="005F4DA8">
            <w:pPr>
              <w:pStyle w:val="aff3"/>
            </w:pPr>
            <w:r w:rsidRPr="00303DA2">
              <w:t>0x77</w:t>
            </w:r>
          </w:p>
        </w:tc>
        <w:tc>
          <w:tcPr>
            <w:tcW w:w="1038" w:type="dxa"/>
          </w:tcPr>
          <w:p w:rsidR="007F4090" w:rsidRPr="00303DA2" w:rsidRDefault="007F4090" w:rsidP="005F4DA8">
            <w:pPr>
              <w:pStyle w:val="aff3"/>
            </w:pPr>
            <w:r w:rsidRPr="00303DA2">
              <w:t>0x30</w:t>
            </w:r>
          </w:p>
        </w:tc>
        <w:tc>
          <w:tcPr>
            <w:tcW w:w="1039" w:type="dxa"/>
          </w:tcPr>
          <w:p w:rsidR="007F4090" w:rsidRPr="00303DA2" w:rsidRDefault="007F4090" w:rsidP="005F4DA8">
            <w:pPr>
              <w:pStyle w:val="aff3"/>
            </w:pPr>
            <w:r w:rsidRPr="00303DA2">
              <w:t>0</w:t>
            </w:r>
          </w:p>
        </w:tc>
        <w:tc>
          <w:tcPr>
            <w:tcW w:w="103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  <w:tc>
          <w:tcPr>
            <w:tcW w:w="103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</w:tr>
    </w:tbl>
    <w:p w:rsidR="007F4090" w:rsidRPr="00303DA2" w:rsidRDefault="007F4090" w:rsidP="00915959">
      <w:pPr>
        <w:ind w:left="720"/>
        <w:jc w:val="both"/>
        <w:rPr>
          <w:rFonts w:ascii="Times New Roman" w:hAnsi="Times New Roman"/>
        </w:rPr>
      </w:pPr>
    </w:p>
    <w:p w:rsidR="007F4090" w:rsidRPr="00303DA2" w:rsidRDefault="007F4090" w:rsidP="00F60DA5">
      <w:pPr>
        <w:pStyle w:val="a2"/>
      </w:pPr>
      <w:r w:rsidRPr="00303DA2">
        <w:t>0</w:t>
      </w:r>
      <w:r w:rsidRPr="00303DA2">
        <w:rPr>
          <w:lang w:val="en-US"/>
        </w:rPr>
        <w:t>x</w:t>
      </w:r>
      <w:r w:rsidRPr="00303DA2">
        <w:t>47 - информация о процессе дозирования.</w:t>
      </w:r>
    </w:p>
    <w:p w:rsidR="007F4090" w:rsidRPr="00303DA2" w:rsidRDefault="007F4090" w:rsidP="005F4DA8">
      <w:pPr>
        <w:pStyle w:val="afb"/>
        <w:rPr>
          <w:lang w:val="en-US"/>
        </w:rPr>
      </w:pPr>
      <w:proofErr w:type="spellStart"/>
      <w:r w:rsidRPr="00303DA2">
        <w:rPr>
          <w:lang w:val="en-US"/>
        </w:rPr>
        <w:t>Запрос</w:t>
      </w:r>
      <w:proofErr w:type="spellEnd"/>
      <w:r w:rsidRPr="00303DA2">
        <w:rPr>
          <w:lang w:val="en-US"/>
        </w:rPr>
        <w:t>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140"/>
        <w:gridCol w:w="1148"/>
        <w:gridCol w:w="1273"/>
        <w:gridCol w:w="1273"/>
      </w:tblGrid>
      <w:tr w:rsidR="007F4090" w:rsidRPr="00303DA2" w:rsidTr="001F6A9C"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0x47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0xF5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  <w:tc>
          <w:tcPr>
            <w:tcW w:w="1869" w:type="dxa"/>
          </w:tcPr>
          <w:p w:rsidR="007F4090" w:rsidRPr="00303DA2" w:rsidRDefault="007F4090" w:rsidP="005F4DA8">
            <w:pPr>
              <w:pStyle w:val="aff3"/>
            </w:pPr>
            <w:r w:rsidRPr="00303DA2">
              <w:t>CRC16</w:t>
            </w:r>
          </w:p>
        </w:tc>
      </w:tr>
    </w:tbl>
    <w:p w:rsidR="007F4090" w:rsidRPr="00303DA2" w:rsidRDefault="007F4090" w:rsidP="005F4DA8">
      <w:pPr>
        <w:pStyle w:val="afb"/>
      </w:pPr>
      <w:r w:rsidRPr="00303DA2">
        <w:t>Ответ:</w:t>
      </w:r>
    </w:p>
    <w:tbl>
      <w:tblPr>
        <w:tblW w:w="621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4"/>
        <w:gridCol w:w="596"/>
        <w:gridCol w:w="709"/>
        <w:gridCol w:w="708"/>
        <w:gridCol w:w="709"/>
        <w:gridCol w:w="567"/>
        <w:gridCol w:w="567"/>
        <w:gridCol w:w="567"/>
        <w:gridCol w:w="567"/>
        <w:gridCol w:w="560"/>
      </w:tblGrid>
      <w:tr w:rsidR="007F4090" w:rsidRPr="00303DA2" w:rsidTr="005F4DA8">
        <w:tc>
          <w:tcPr>
            <w:tcW w:w="664" w:type="dxa"/>
          </w:tcPr>
          <w:p w:rsidR="007F4090" w:rsidRPr="00303DA2" w:rsidRDefault="007F4090" w:rsidP="005F4DA8">
            <w:pPr>
              <w:pStyle w:val="aff3"/>
            </w:pPr>
            <w:r w:rsidRPr="00303DA2">
              <w:t>ADR</w:t>
            </w:r>
          </w:p>
        </w:tc>
        <w:tc>
          <w:tcPr>
            <w:tcW w:w="596" w:type="dxa"/>
          </w:tcPr>
          <w:p w:rsidR="007F4090" w:rsidRPr="00303DA2" w:rsidRDefault="007F4090" w:rsidP="005F4DA8">
            <w:pPr>
              <w:pStyle w:val="aff3"/>
            </w:pPr>
            <w:r w:rsidRPr="00303DA2">
              <w:t>0x47</w:t>
            </w:r>
          </w:p>
        </w:tc>
        <w:tc>
          <w:tcPr>
            <w:tcW w:w="709" w:type="dxa"/>
          </w:tcPr>
          <w:p w:rsidR="007F4090" w:rsidRPr="00303DA2" w:rsidRDefault="007F4090" w:rsidP="005F4DA8">
            <w:pPr>
              <w:pStyle w:val="aff3"/>
            </w:pPr>
            <w:r w:rsidRPr="00303DA2">
              <w:t>0xF5</w:t>
            </w:r>
          </w:p>
        </w:tc>
        <w:tc>
          <w:tcPr>
            <w:tcW w:w="708" w:type="dxa"/>
          </w:tcPr>
          <w:p w:rsidR="007F4090" w:rsidRPr="00303DA2" w:rsidRDefault="007F4090" w:rsidP="005F4DA8">
            <w:pPr>
              <w:pStyle w:val="aff3"/>
            </w:pPr>
            <w:r w:rsidRPr="00303DA2">
              <w:t>W_1</w:t>
            </w:r>
          </w:p>
        </w:tc>
        <w:tc>
          <w:tcPr>
            <w:tcW w:w="709" w:type="dxa"/>
          </w:tcPr>
          <w:p w:rsidR="007F4090" w:rsidRPr="00303DA2" w:rsidRDefault="007F4090" w:rsidP="005F4DA8">
            <w:pPr>
              <w:pStyle w:val="aff3"/>
            </w:pPr>
            <w:r w:rsidRPr="00303DA2">
              <w:t>W_1</w:t>
            </w:r>
          </w:p>
        </w:tc>
        <w:tc>
          <w:tcPr>
            <w:tcW w:w="567" w:type="dxa"/>
          </w:tcPr>
          <w:p w:rsidR="007F4090" w:rsidRPr="00303DA2" w:rsidRDefault="007F4090" w:rsidP="005F4DA8">
            <w:pPr>
              <w:pStyle w:val="aff3"/>
            </w:pPr>
            <w:r w:rsidRPr="00303DA2">
              <w:t>W_1</w:t>
            </w:r>
          </w:p>
        </w:tc>
        <w:tc>
          <w:tcPr>
            <w:tcW w:w="567" w:type="dxa"/>
          </w:tcPr>
          <w:p w:rsidR="007F4090" w:rsidRPr="00303DA2" w:rsidRDefault="007F4090" w:rsidP="005F4DA8">
            <w:pPr>
              <w:pStyle w:val="aff3"/>
            </w:pPr>
            <w:r w:rsidRPr="00303DA2">
              <w:t>W_0</w:t>
            </w:r>
          </w:p>
        </w:tc>
        <w:tc>
          <w:tcPr>
            <w:tcW w:w="567" w:type="dxa"/>
          </w:tcPr>
          <w:p w:rsidR="007F4090" w:rsidRPr="00303DA2" w:rsidRDefault="007F4090" w:rsidP="005F4DA8">
            <w:pPr>
              <w:pStyle w:val="aff3"/>
            </w:pPr>
            <w:r w:rsidRPr="00303DA2">
              <w:t>W_0</w:t>
            </w:r>
          </w:p>
        </w:tc>
        <w:tc>
          <w:tcPr>
            <w:tcW w:w="567" w:type="dxa"/>
          </w:tcPr>
          <w:p w:rsidR="007F4090" w:rsidRPr="00303DA2" w:rsidRDefault="007F4090" w:rsidP="005F4DA8">
            <w:pPr>
              <w:pStyle w:val="aff3"/>
            </w:pPr>
            <w:r w:rsidRPr="00303DA2">
              <w:t>W_0</w:t>
            </w:r>
          </w:p>
        </w:tc>
        <w:tc>
          <w:tcPr>
            <w:tcW w:w="560" w:type="dxa"/>
          </w:tcPr>
          <w:p w:rsidR="007F4090" w:rsidRPr="00303DA2" w:rsidRDefault="007F4090" w:rsidP="005F4DA8">
            <w:pPr>
              <w:pStyle w:val="aff3"/>
            </w:pPr>
            <w:r w:rsidRPr="00303DA2">
              <w:t>W</w:t>
            </w:r>
          </w:p>
        </w:tc>
      </w:tr>
      <w:tr w:rsidR="007F4090" w:rsidRPr="00303DA2" w:rsidTr="005F4DA8">
        <w:tc>
          <w:tcPr>
            <w:tcW w:w="664" w:type="dxa"/>
          </w:tcPr>
          <w:p w:rsidR="007F4090" w:rsidRPr="00303DA2" w:rsidRDefault="007F4090" w:rsidP="005F4DA8">
            <w:pPr>
              <w:pStyle w:val="aff3"/>
            </w:pPr>
            <w:r w:rsidRPr="00303DA2">
              <w:t>W</w:t>
            </w:r>
          </w:p>
        </w:tc>
        <w:tc>
          <w:tcPr>
            <w:tcW w:w="596" w:type="dxa"/>
          </w:tcPr>
          <w:p w:rsidR="007F4090" w:rsidRPr="00303DA2" w:rsidRDefault="007F4090" w:rsidP="005F4DA8">
            <w:pPr>
              <w:pStyle w:val="aff3"/>
            </w:pPr>
            <w:r w:rsidRPr="00303DA2">
              <w:t>W</w:t>
            </w:r>
          </w:p>
        </w:tc>
        <w:tc>
          <w:tcPr>
            <w:tcW w:w="709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W_tot</w:t>
            </w:r>
            <w:proofErr w:type="spellEnd"/>
          </w:p>
        </w:tc>
        <w:tc>
          <w:tcPr>
            <w:tcW w:w="708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W_tot</w:t>
            </w:r>
            <w:proofErr w:type="spellEnd"/>
          </w:p>
        </w:tc>
        <w:tc>
          <w:tcPr>
            <w:tcW w:w="709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W_tot</w:t>
            </w:r>
            <w:proofErr w:type="spellEnd"/>
          </w:p>
        </w:tc>
        <w:tc>
          <w:tcPr>
            <w:tcW w:w="567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doz</w:t>
            </w:r>
            <w:proofErr w:type="spellEnd"/>
          </w:p>
        </w:tc>
        <w:tc>
          <w:tcPr>
            <w:tcW w:w="567" w:type="dxa"/>
          </w:tcPr>
          <w:p w:rsidR="007F4090" w:rsidRPr="00303DA2" w:rsidRDefault="007F4090" w:rsidP="005F4DA8">
            <w:pPr>
              <w:pStyle w:val="aff3"/>
            </w:pPr>
            <w:proofErr w:type="spellStart"/>
            <w:r w:rsidRPr="00303DA2">
              <w:t>doz</w:t>
            </w:r>
            <w:proofErr w:type="spellEnd"/>
          </w:p>
        </w:tc>
        <w:tc>
          <w:tcPr>
            <w:tcW w:w="567" w:type="dxa"/>
          </w:tcPr>
          <w:p w:rsidR="007F4090" w:rsidRPr="00303DA2" w:rsidRDefault="007F4090" w:rsidP="005F4DA8">
            <w:pPr>
              <w:pStyle w:val="aff3"/>
            </w:pPr>
            <w:r w:rsidRPr="00303DA2">
              <w:t>flag</w:t>
            </w:r>
          </w:p>
        </w:tc>
        <w:tc>
          <w:tcPr>
            <w:tcW w:w="567" w:type="dxa"/>
          </w:tcPr>
          <w:p w:rsidR="007F4090" w:rsidRPr="00EC1FDE" w:rsidRDefault="00EC1FDE" w:rsidP="005F4DA8">
            <w:pPr>
              <w:pStyle w:val="aff3"/>
            </w:pPr>
            <w:r>
              <w:t>N</w:t>
            </w:r>
          </w:p>
        </w:tc>
        <w:tc>
          <w:tcPr>
            <w:tcW w:w="560" w:type="dxa"/>
          </w:tcPr>
          <w:p w:rsidR="007F4090" w:rsidRPr="00303DA2" w:rsidRDefault="00EC1FDE" w:rsidP="005F4DA8">
            <w:pPr>
              <w:pStyle w:val="aff3"/>
            </w:pPr>
            <w:r>
              <w:t>C</w:t>
            </w:r>
          </w:p>
        </w:tc>
      </w:tr>
      <w:tr w:rsidR="00EC1FDE" w:rsidRPr="00303DA2" w:rsidTr="005F4DA8">
        <w:tc>
          <w:tcPr>
            <w:tcW w:w="664" w:type="dxa"/>
          </w:tcPr>
          <w:p w:rsidR="00EC1FDE" w:rsidRPr="00303DA2" w:rsidRDefault="00EC1FDE" w:rsidP="005F4DA8">
            <w:pPr>
              <w:pStyle w:val="aff3"/>
            </w:pPr>
            <w:r w:rsidRPr="00303DA2">
              <w:t>CRC</w:t>
            </w:r>
          </w:p>
        </w:tc>
        <w:tc>
          <w:tcPr>
            <w:tcW w:w="596" w:type="dxa"/>
          </w:tcPr>
          <w:p w:rsidR="00EC1FDE" w:rsidRPr="00303DA2" w:rsidRDefault="00EC1FDE" w:rsidP="005F4DA8">
            <w:pPr>
              <w:pStyle w:val="aff3"/>
            </w:pPr>
            <w:r w:rsidRPr="00303DA2">
              <w:t>CRC</w:t>
            </w:r>
          </w:p>
        </w:tc>
        <w:tc>
          <w:tcPr>
            <w:tcW w:w="709" w:type="dxa"/>
          </w:tcPr>
          <w:p w:rsidR="00EC1FDE" w:rsidRPr="00303DA2" w:rsidRDefault="00EC1FDE" w:rsidP="005F4DA8">
            <w:pPr>
              <w:pStyle w:val="aff3"/>
            </w:pPr>
          </w:p>
        </w:tc>
        <w:tc>
          <w:tcPr>
            <w:tcW w:w="708" w:type="dxa"/>
          </w:tcPr>
          <w:p w:rsidR="00EC1FDE" w:rsidRPr="00303DA2" w:rsidRDefault="00EC1FDE" w:rsidP="005F4DA8">
            <w:pPr>
              <w:pStyle w:val="aff3"/>
            </w:pPr>
          </w:p>
        </w:tc>
        <w:tc>
          <w:tcPr>
            <w:tcW w:w="709" w:type="dxa"/>
          </w:tcPr>
          <w:p w:rsidR="00EC1FDE" w:rsidRPr="00303DA2" w:rsidRDefault="00EC1FDE" w:rsidP="005F4DA8">
            <w:pPr>
              <w:pStyle w:val="aff3"/>
            </w:pPr>
          </w:p>
        </w:tc>
        <w:tc>
          <w:tcPr>
            <w:tcW w:w="567" w:type="dxa"/>
          </w:tcPr>
          <w:p w:rsidR="00EC1FDE" w:rsidRPr="00303DA2" w:rsidRDefault="00EC1FDE" w:rsidP="005F4DA8">
            <w:pPr>
              <w:pStyle w:val="aff3"/>
            </w:pPr>
          </w:p>
        </w:tc>
        <w:tc>
          <w:tcPr>
            <w:tcW w:w="567" w:type="dxa"/>
          </w:tcPr>
          <w:p w:rsidR="00EC1FDE" w:rsidRPr="00303DA2" w:rsidRDefault="00EC1FDE" w:rsidP="005F4DA8">
            <w:pPr>
              <w:pStyle w:val="aff3"/>
            </w:pPr>
          </w:p>
        </w:tc>
        <w:tc>
          <w:tcPr>
            <w:tcW w:w="567" w:type="dxa"/>
          </w:tcPr>
          <w:p w:rsidR="00EC1FDE" w:rsidRPr="00303DA2" w:rsidRDefault="00EC1FDE" w:rsidP="005F4DA8">
            <w:pPr>
              <w:pStyle w:val="aff3"/>
            </w:pPr>
          </w:p>
        </w:tc>
        <w:tc>
          <w:tcPr>
            <w:tcW w:w="567" w:type="dxa"/>
          </w:tcPr>
          <w:p w:rsidR="00EC1FDE" w:rsidRPr="00303DA2" w:rsidRDefault="00EC1FDE" w:rsidP="005F4DA8">
            <w:pPr>
              <w:pStyle w:val="aff3"/>
            </w:pPr>
          </w:p>
        </w:tc>
        <w:tc>
          <w:tcPr>
            <w:tcW w:w="560" w:type="dxa"/>
          </w:tcPr>
          <w:p w:rsidR="00EC1FDE" w:rsidRPr="00303DA2" w:rsidRDefault="00EC1FDE" w:rsidP="005F4DA8">
            <w:pPr>
              <w:pStyle w:val="aff3"/>
            </w:pPr>
          </w:p>
        </w:tc>
      </w:tr>
    </w:tbl>
    <w:p w:rsidR="007F4090" w:rsidRPr="00303DA2" w:rsidRDefault="007F4090" w:rsidP="005F4DA8">
      <w:pPr>
        <w:pStyle w:val="afb"/>
      </w:pPr>
      <w:r w:rsidRPr="00303DA2">
        <w:t xml:space="preserve">Где </w:t>
      </w:r>
      <w:r w:rsidRPr="00303DA2">
        <w:rPr>
          <w:lang w:val="en-US"/>
        </w:rPr>
        <w:t>W</w:t>
      </w:r>
      <w:r w:rsidRPr="00303DA2">
        <w:t>_1 – текущий вес текущего дозируемого компонента;</w:t>
      </w:r>
    </w:p>
    <w:p w:rsidR="007F4090" w:rsidRPr="00303DA2" w:rsidRDefault="007F4090" w:rsidP="005F4DA8">
      <w:pPr>
        <w:pStyle w:val="afb"/>
      </w:pPr>
      <w:r w:rsidRPr="00303DA2">
        <w:rPr>
          <w:lang w:val="en-US"/>
        </w:rPr>
        <w:t>W</w:t>
      </w:r>
      <w:r w:rsidRPr="00303DA2">
        <w:t>_0 – фактический вес предыдущего компонента;</w:t>
      </w:r>
    </w:p>
    <w:p w:rsidR="007F4090" w:rsidRPr="00303DA2" w:rsidRDefault="007F4090" w:rsidP="005F4DA8">
      <w:pPr>
        <w:pStyle w:val="afb"/>
      </w:pPr>
      <w:r w:rsidRPr="00303DA2">
        <w:rPr>
          <w:lang w:val="en-US"/>
        </w:rPr>
        <w:t>W</w:t>
      </w:r>
      <w:r w:rsidRPr="00303DA2">
        <w:t xml:space="preserve"> – текущий вес на ГПУ;</w:t>
      </w:r>
    </w:p>
    <w:p w:rsidR="007F4090" w:rsidRPr="00303DA2" w:rsidRDefault="007F4090" w:rsidP="005F4DA8">
      <w:pPr>
        <w:pStyle w:val="afb"/>
      </w:pPr>
      <w:r w:rsidRPr="00303DA2">
        <w:rPr>
          <w:lang w:val="en-US"/>
        </w:rPr>
        <w:t>W</w:t>
      </w:r>
      <w:r w:rsidRPr="00303DA2">
        <w:t>_</w:t>
      </w:r>
      <w:r w:rsidRPr="00303DA2">
        <w:rPr>
          <w:lang w:val="en-US"/>
        </w:rPr>
        <w:t>tot</w:t>
      </w:r>
      <w:r w:rsidRPr="00303DA2">
        <w:t xml:space="preserve"> – суммарный </w:t>
      </w:r>
      <w:proofErr w:type="spellStart"/>
      <w:r w:rsidRPr="00303DA2">
        <w:t>отдозированный</w:t>
      </w:r>
      <w:proofErr w:type="spellEnd"/>
      <w:r w:rsidRPr="00303DA2">
        <w:t xml:space="preserve"> вес;</w:t>
      </w:r>
    </w:p>
    <w:p w:rsidR="007F4090" w:rsidRPr="00303DA2" w:rsidRDefault="007F4090" w:rsidP="005F4DA8">
      <w:pPr>
        <w:pStyle w:val="afb"/>
      </w:pPr>
      <w:proofErr w:type="spellStart"/>
      <w:r w:rsidRPr="00303DA2">
        <w:rPr>
          <w:lang w:val="en-US"/>
        </w:rPr>
        <w:t>doz</w:t>
      </w:r>
      <w:proofErr w:type="spellEnd"/>
      <w:r w:rsidRPr="00303DA2">
        <w:t xml:space="preserve"> – количество готовых доз;</w:t>
      </w:r>
    </w:p>
    <w:p w:rsidR="007F4090" w:rsidRPr="00303DA2" w:rsidRDefault="007F4090" w:rsidP="005F4DA8">
      <w:pPr>
        <w:pStyle w:val="afb"/>
      </w:pPr>
      <w:r w:rsidRPr="00303DA2">
        <w:rPr>
          <w:lang w:val="en-US"/>
        </w:rPr>
        <w:t>flag</w:t>
      </w:r>
      <w:r w:rsidRPr="00303DA2">
        <w:t xml:space="preserve"> – 0</w:t>
      </w:r>
      <w:proofErr w:type="spellStart"/>
      <w:r w:rsidRPr="00303DA2">
        <w:rPr>
          <w:lang w:val="en-US"/>
        </w:rPr>
        <w:t>bxxxxyyyy</w:t>
      </w:r>
      <w:proofErr w:type="spellEnd"/>
      <w:r w:rsidRPr="00303DA2">
        <w:t xml:space="preserve">: </w:t>
      </w:r>
      <w:r w:rsidRPr="00303DA2">
        <w:tab/>
      </w:r>
    </w:p>
    <w:p w:rsidR="007F4090" w:rsidRPr="00303DA2" w:rsidRDefault="007F4090" w:rsidP="005F4DA8">
      <w:pPr>
        <w:pStyle w:val="afb"/>
        <w:ind w:left="708"/>
      </w:pPr>
      <w:proofErr w:type="spellStart"/>
      <w:r w:rsidRPr="00303DA2">
        <w:rPr>
          <w:lang w:val="en-US"/>
        </w:rPr>
        <w:t>xxxx</w:t>
      </w:r>
      <w:proofErr w:type="spellEnd"/>
      <w:r w:rsidRPr="00303DA2">
        <w:t xml:space="preserve"> – номер компонента;</w:t>
      </w:r>
    </w:p>
    <w:p w:rsidR="007F4090" w:rsidRDefault="007F4090" w:rsidP="005F4DA8">
      <w:pPr>
        <w:pStyle w:val="afb"/>
        <w:ind w:left="708"/>
      </w:pPr>
      <w:proofErr w:type="spellStart"/>
      <w:r w:rsidRPr="00303DA2">
        <w:rPr>
          <w:lang w:val="en-US"/>
        </w:rPr>
        <w:t>yyyy</w:t>
      </w:r>
      <w:proofErr w:type="spellEnd"/>
      <w:r w:rsidRPr="00303DA2">
        <w:t xml:space="preserve"> – флаг аварии (1 – ошибка открытия заслонки, 2 – ошибка закр</w:t>
      </w:r>
      <w:r w:rsidR="00EC1FDE">
        <w:t>ытия);</w:t>
      </w:r>
    </w:p>
    <w:p w:rsidR="00EC1FDE" w:rsidRPr="00303DA2" w:rsidRDefault="00EC1FDE" w:rsidP="005F4DA8">
      <w:pPr>
        <w:pStyle w:val="afb"/>
      </w:pPr>
      <w:r>
        <w:rPr>
          <w:lang w:val="en-US"/>
        </w:rPr>
        <w:t>N</w:t>
      </w:r>
      <w:r w:rsidRPr="00303DA2">
        <w:t xml:space="preserve"> – </w:t>
      </w:r>
      <w:r>
        <w:t>флаг отрицательного веса</w:t>
      </w:r>
      <w:r w:rsidRPr="00303DA2">
        <w:t>;</w:t>
      </w:r>
    </w:p>
    <w:p w:rsidR="00EC1FDE" w:rsidRPr="00EC1FDE" w:rsidRDefault="00EC1FDE" w:rsidP="005F4DA8">
      <w:pPr>
        <w:pStyle w:val="afb"/>
      </w:pPr>
      <w:r>
        <w:rPr>
          <w:lang w:val="en-US"/>
        </w:rPr>
        <w:t>C</w:t>
      </w:r>
      <w:r>
        <w:t xml:space="preserve"> – номер цикла дозирования (вспомогательная переменная).</w:t>
      </w:r>
    </w:p>
    <w:p w:rsidR="007F4090" w:rsidRPr="00303DA2" w:rsidRDefault="007F4090" w:rsidP="005F4DA8">
      <w:pPr>
        <w:pStyle w:val="afb"/>
      </w:pPr>
      <w:r w:rsidRPr="00303DA2">
        <w:rPr>
          <w:b/>
        </w:rPr>
        <w:t>Примечание:</w:t>
      </w:r>
      <w:r w:rsidRPr="00303DA2">
        <w:t xml:space="preserve"> получение информации о процессе дозирования с помощью функции 0</w:t>
      </w:r>
      <w:r w:rsidRPr="00303DA2">
        <w:rPr>
          <w:lang w:val="en-US"/>
        </w:rPr>
        <w:t>x</w:t>
      </w:r>
      <w:r w:rsidRPr="00303DA2">
        <w:t xml:space="preserve">47 используется в ПО </w:t>
      </w:r>
      <w:r w:rsidRPr="00303DA2">
        <w:rPr>
          <w:lang w:val="en-US"/>
        </w:rPr>
        <w:t>Batch</w:t>
      </w:r>
      <w:r w:rsidRPr="00303DA2">
        <w:t xml:space="preserve">. При использовании устройств </w:t>
      </w:r>
      <w:r w:rsidRPr="00303DA2">
        <w:rPr>
          <w:lang w:val="en-US"/>
        </w:rPr>
        <w:t>HMI</w:t>
      </w:r>
      <w:r w:rsidRPr="00303DA2">
        <w:t xml:space="preserve"> имеет смысл использовать стандартные функции </w:t>
      </w:r>
      <w:r w:rsidRPr="00303DA2">
        <w:rPr>
          <w:lang w:val="en-US"/>
        </w:rPr>
        <w:t>MODBUS</w:t>
      </w:r>
      <w:r w:rsidRPr="00303DA2">
        <w:t xml:space="preserve"> по вышеуказанным адресам.</w:t>
      </w:r>
    </w:p>
    <w:p w:rsidR="001418BE" w:rsidRDefault="001418B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418BE" w:rsidRPr="00303DA2" w:rsidRDefault="001418BE" w:rsidP="001418BE">
      <w:pPr>
        <w:pStyle w:val="1"/>
      </w:pPr>
      <w:r w:rsidRPr="00303DA2">
        <w:t xml:space="preserve">Приложение </w:t>
      </w:r>
      <w:r w:rsidR="00A06516">
        <w:t>3</w:t>
      </w:r>
    </w:p>
    <w:p w:rsidR="001418BE" w:rsidRPr="00303DA2" w:rsidRDefault="001418BE" w:rsidP="001418BE">
      <w:pPr>
        <w:pStyle w:val="11"/>
      </w:pPr>
      <w:r>
        <w:t xml:space="preserve">Настройка виртуального </w:t>
      </w:r>
      <w:r>
        <w:rPr>
          <w:lang w:val="en-US"/>
        </w:rPr>
        <w:t>COM-</w:t>
      </w:r>
      <w:r>
        <w:t>порта</w:t>
      </w:r>
      <w:r w:rsidRPr="00303DA2">
        <w:rPr>
          <w:lang w:val="en-US"/>
        </w:rPr>
        <w:t>.</w:t>
      </w:r>
    </w:p>
    <w:p w:rsidR="001418BE" w:rsidRDefault="001418BE" w:rsidP="001418BE">
      <w:pPr>
        <w:pStyle w:val="afb"/>
      </w:pPr>
      <w:r>
        <w:t xml:space="preserve">Для настройки виртуального </w:t>
      </w:r>
      <w:r>
        <w:rPr>
          <w:lang w:val="en-US"/>
        </w:rPr>
        <w:t>COM</w:t>
      </w:r>
      <w:r>
        <w:t xml:space="preserve">-порта для работы посредством подключения по </w:t>
      </w:r>
      <w:r>
        <w:rPr>
          <w:lang w:val="en-US"/>
        </w:rPr>
        <w:t>Ethernet</w:t>
      </w:r>
      <w:r>
        <w:t xml:space="preserve">, необходимо использовать ПО </w:t>
      </w:r>
      <w:r>
        <w:rPr>
          <w:lang w:val="en-US"/>
        </w:rPr>
        <w:t>USR</w:t>
      </w:r>
      <w:r w:rsidRPr="001418BE">
        <w:t>-</w:t>
      </w:r>
      <w:r>
        <w:rPr>
          <w:lang w:val="en-US"/>
        </w:rPr>
        <w:t>VCOM</w:t>
      </w:r>
      <w:r>
        <w:t xml:space="preserve"> (</w:t>
      </w:r>
      <w:r>
        <w:rPr>
          <w:lang w:val="en-US"/>
        </w:rPr>
        <w:t>http</w:t>
      </w:r>
      <w:r w:rsidRPr="001418BE">
        <w:t>://</w:t>
      </w:r>
      <w:proofErr w:type="spellStart"/>
      <w:r>
        <w:rPr>
          <w:lang w:val="en-US"/>
        </w:rPr>
        <w:t>vesserver</w:t>
      </w:r>
      <w:proofErr w:type="spellEnd"/>
      <w:r w:rsidRPr="001418BE">
        <w:t>.</w:t>
      </w:r>
      <w:r>
        <w:rPr>
          <w:lang w:val="en-US"/>
        </w:rPr>
        <w:t>com</w:t>
      </w:r>
      <w:r w:rsidRPr="001418BE">
        <w:t>/</w:t>
      </w:r>
      <w:r>
        <w:rPr>
          <w:lang w:val="en-US"/>
        </w:rPr>
        <w:t>shop</w:t>
      </w:r>
      <w:r w:rsidRPr="001418BE">
        <w:t>/</w:t>
      </w:r>
      <w:proofErr w:type="spellStart"/>
      <w:r>
        <w:t>весоизмерительные</w:t>
      </w:r>
      <w:proofErr w:type="spellEnd"/>
      <w:r>
        <w:t xml:space="preserve"> -преобразователи/</w:t>
      </w:r>
      <w:proofErr w:type="spellStart"/>
      <w:r>
        <w:t>весоизмерительный</w:t>
      </w:r>
      <w:proofErr w:type="spellEnd"/>
      <w:r>
        <w:t>-преобразователь-</w:t>
      </w:r>
      <w:proofErr w:type="spellStart"/>
      <w:r>
        <w:rPr>
          <w:lang w:val="en-US"/>
        </w:rPr>
        <w:t>tdi</w:t>
      </w:r>
      <w:proofErr w:type="spellEnd"/>
      <w:r w:rsidRPr="001418BE">
        <w:t>-7730</w:t>
      </w:r>
      <w:r>
        <w:rPr>
          <w:lang w:val="en-US"/>
        </w:rPr>
        <w:t>a</w:t>
      </w:r>
      <w:r w:rsidRPr="001418BE">
        <w:t>-</w:t>
      </w:r>
      <w:r>
        <w:t>купить).</w:t>
      </w:r>
    </w:p>
    <w:p w:rsidR="001418BE" w:rsidRDefault="001418BE" w:rsidP="001418BE">
      <w:pPr>
        <w:pStyle w:val="afb"/>
        <w:rPr>
          <w:noProof/>
        </w:rPr>
      </w:pPr>
      <w:r>
        <w:t xml:space="preserve">Скачайте, установите и запустите ПО </w:t>
      </w:r>
      <w:r>
        <w:rPr>
          <w:lang w:val="en-US"/>
        </w:rPr>
        <w:t>USR</w:t>
      </w:r>
      <w:r w:rsidRPr="001418BE">
        <w:t>-</w:t>
      </w:r>
      <w:r>
        <w:rPr>
          <w:lang w:val="en-US"/>
        </w:rPr>
        <w:t>VCOM</w:t>
      </w:r>
      <w:r>
        <w:t>.</w:t>
      </w:r>
      <w:r w:rsidRPr="001418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025833" wp14:editId="5E1E6E92">
            <wp:extent cx="4265930" cy="2474595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BE" w:rsidRDefault="001418BE" w:rsidP="001418BE">
      <w:pPr>
        <w:pStyle w:val="afb"/>
      </w:pPr>
      <w:r>
        <w:t>Отключите брандма</w:t>
      </w:r>
      <w:r w:rsidR="002211F9">
        <w:t>у</w:t>
      </w:r>
      <w:r>
        <w:t xml:space="preserve">эр и </w:t>
      </w:r>
      <w:proofErr w:type="spellStart"/>
      <w:r>
        <w:t>файрво</w:t>
      </w:r>
      <w:r w:rsidR="002211F9">
        <w:t>л</w:t>
      </w:r>
      <w:proofErr w:type="spellEnd"/>
      <w:r>
        <w:t xml:space="preserve"> или</w:t>
      </w:r>
      <w:r w:rsidR="002211F9">
        <w:t xml:space="preserve"> добавьте ПО </w:t>
      </w:r>
      <w:r w:rsidR="002211F9">
        <w:rPr>
          <w:lang w:val="en-US"/>
        </w:rPr>
        <w:t>USR</w:t>
      </w:r>
      <w:r w:rsidR="002211F9" w:rsidRPr="002211F9">
        <w:t>-</w:t>
      </w:r>
      <w:r w:rsidR="002211F9">
        <w:rPr>
          <w:lang w:val="en-US"/>
        </w:rPr>
        <w:t>VCOM</w:t>
      </w:r>
      <w:r w:rsidR="002211F9">
        <w:t xml:space="preserve"> в исключения.</w:t>
      </w:r>
    </w:p>
    <w:p w:rsidR="002211F9" w:rsidRPr="00F63375" w:rsidRDefault="002211F9" w:rsidP="00723112">
      <w:pPr>
        <w:pStyle w:val="af9"/>
      </w:pPr>
      <w:r>
        <w:t xml:space="preserve">Внимание: по умолчанию модули имеют статический </w:t>
      </w:r>
      <w:r>
        <w:rPr>
          <w:lang w:val="en-US"/>
        </w:rPr>
        <w:t>IP</w:t>
      </w:r>
      <w:r w:rsidR="00E74808">
        <w:t>-</w:t>
      </w:r>
      <w:r>
        <w:t>адрес 192.168.0.7, поэтому при первом подключении в сети не должно быть других устройств с таким же адресом.</w:t>
      </w:r>
      <w:r w:rsidR="00F63375" w:rsidRPr="00F63375">
        <w:t xml:space="preserve"> </w:t>
      </w:r>
      <w:r w:rsidR="00F63375">
        <w:t xml:space="preserve">В дальнейшем </w:t>
      </w:r>
      <w:r w:rsidR="00F63375">
        <w:rPr>
          <w:lang w:val="en-US"/>
        </w:rPr>
        <w:t>IP</w:t>
      </w:r>
      <w:r w:rsidR="00F63375">
        <w:t>-адрес устройства можно изменить.</w:t>
      </w:r>
    </w:p>
    <w:p w:rsidR="007F4090" w:rsidRDefault="001418BE" w:rsidP="002211F9">
      <w:pPr>
        <w:pStyle w:val="afb"/>
      </w:pPr>
      <w:r>
        <w:t>Найдите подключенный к локальной сети Преобразователь</w:t>
      </w:r>
      <w:r w:rsidR="002211F9">
        <w:t xml:space="preserve">. Для этого нажмите на кнопку </w:t>
      </w:r>
      <w:r w:rsidR="002211F9">
        <w:rPr>
          <w:lang w:val="en-US"/>
        </w:rPr>
        <w:t>Smart</w:t>
      </w:r>
      <w:r w:rsidR="002211F9" w:rsidRPr="002211F9">
        <w:t>-</w:t>
      </w:r>
      <w:r w:rsidR="002211F9">
        <w:rPr>
          <w:lang w:val="en-US"/>
        </w:rPr>
        <w:t>VCOM</w:t>
      </w:r>
      <w:r w:rsidR="002211F9">
        <w:t>. Откроется новое окно и начнется поиск подключенных устройств. Дождитесь окончания поиска.</w:t>
      </w:r>
    </w:p>
    <w:p w:rsidR="002211F9" w:rsidRDefault="002211F9" w:rsidP="002211F9">
      <w:pPr>
        <w:pStyle w:val="afb"/>
      </w:pPr>
      <w:r>
        <w:rPr>
          <w:noProof/>
        </w:rPr>
        <w:lastRenderedPageBreak/>
        <w:drawing>
          <wp:inline distT="0" distB="0" distL="0" distR="0" wp14:anchorId="459E8C28" wp14:editId="7518D06C">
            <wp:extent cx="3773802" cy="239134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9034" cy="24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F9" w:rsidRDefault="002211F9" w:rsidP="002211F9">
      <w:pPr>
        <w:pStyle w:val="afb"/>
      </w:pPr>
      <w:r>
        <w:t xml:space="preserve">Поставьте галочку напротив нового найденного устройства и нажмите кнопку </w:t>
      </w:r>
      <w:r>
        <w:rPr>
          <w:lang w:val="en-US"/>
        </w:rPr>
        <w:t>Next</w:t>
      </w:r>
      <w:r w:rsidRPr="002211F9">
        <w:t xml:space="preserve">. </w:t>
      </w:r>
      <w:r>
        <w:t xml:space="preserve">Отобразится сообщение о создании нового виртуального </w:t>
      </w:r>
      <w:r>
        <w:rPr>
          <w:lang w:val="en-US"/>
        </w:rPr>
        <w:t>COM-</w:t>
      </w:r>
      <w:r>
        <w:t>порта.</w:t>
      </w:r>
    </w:p>
    <w:p w:rsidR="002211F9" w:rsidRDefault="002211F9" w:rsidP="002211F9">
      <w:pPr>
        <w:pStyle w:val="afb"/>
      </w:pPr>
      <w:r>
        <w:rPr>
          <w:noProof/>
        </w:rPr>
        <w:drawing>
          <wp:inline distT="0" distB="0" distL="0" distR="0" wp14:anchorId="36C847FF" wp14:editId="4D4D5DF3">
            <wp:extent cx="2057400" cy="1114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F9" w:rsidRPr="002211F9" w:rsidRDefault="002211F9" w:rsidP="002211F9">
      <w:pPr>
        <w:pStyle w:val="afb"/>
      </w:pPr>
      <w:r>
        <w:t xml:space="preserve">Нажмите кнопку </w:t>
      </w:r>
      <w:r>
        <w:rPr>
          <w:lang w:val="en-US"/>
        </w:rPr>
        <w:t>OK</w:t>
      </w:r>
      <w:r>
        <w:t xml:space="preserve">, затем – </w:t>
      </w:r>
      <w:r>
        <w:rPr>
          <w:lang w:val="en-US"/>
        </w:rPr>
        <w:t>Finish</w:t>
      </w:r>
      <w:r>
        <w:t xml:space="preserve">. После этого в главном окне программы отобразится новый добавленный модуль с необходимой информацией и номером присвоенного </w:t>
      </w:r>
      <w:r>
        <w:rPr>
          <w:lang w:val="en-US"/>
        </w:rPr>
        <w:t>COM</w:t>
      </w:r>
      <w:r w:rsidRPr="002211F9">
        <w:t>-</w:t>
      </w:r>
      <w:r>
        <w:t xml:space="preserve">порта, который в дальнейшем необходимо использовать для работы при подключении посредством </w:t>
      </w:r>
      <w:r>
        <w:rPr>
          <w:lang w:val="en-US"/>
        </w:rPr>
        <w:t>Ethernet</w:t>
      </w:r>
      <w:r>
        <w:t>.</w:t>
      </w:r>
    </w:p>
    <w:p w:rsidR="002211F9" w:rsidRDefault="00C7402B" w:rsidP="002211F9">
      <w:pPr>
        <w:pStyle w:val="afb"/>
      </w:pPr>
      <w:r>
        <w:rPr>
          <w:noProof/>
        </w:rPr>
        <w:lastRenderedPageBreak/>
        <w:drawing>
          <wp:inline distT="0" distB="0" distL="0" distR="0" wp14:anchorId="3FB33EC1" wp14:editId="2ED93B00">
            <wp:extent cx="4265930" cy="2524125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02B" w:rsidRDefault="00C7402B" w:rsidP="002211F9">
      <w:pPr>
        <w:pStyle w:val="afb"/>
      </w:pPr>
    </w:p>
    <w:p w:rsidR="00C7402B" w:rsidRPr="00303DA2" w:rsidRDefault="00C7402B" w:rsidP="00C7402B">
      <w:pPr>
        <w:pStyle w:val="11"/>
      </w:pPr>
      <w:r>
        <w:t xml:space="preserve">Смена </w:t>
      </w:r>
      <w:r>
        <w:rPr>
          <w:lang w:val="en-US"/>
        </w:rPr>
        <w:t>IP</w:t>
      </w:r>
      <w:r w:rsidRPr="00C7402B">
        <w:t>-</w:t>
      </w:r>
      <w:r>
        <w:t>адреса</w:t>
      </w:r>
      <w:r>
        <w:t xml:space="preserve"> виртуального </w:t>
      </w:r>
      <w:r>
        <w:rPr>
          <w:lang w:val="en-US"/>
        </w:rPr>
        <w:t>COM</w:t>
      </w:r>
      <w:r w:rsidRPr="00C7402B">
        <w:t>-</w:t>
      </w:r>
      <w:r>
        <w:t>порта</w:t>
      </w:r>
      <w:r w:rsidRPr="00C7402B">
        <w:t>.</w:t>
      </w:r>
    </w:p>
    <w:p w:rsidR="00C7402B" w:rsidRDefault="00C7402B" w:rsidP="00C7402B">
      <w:pPr>
        <w:pStyle w:val="afb"/>
        <w:rPr>
          <w:lang w:val="en-US"/>
        </w:rPr>
      </w:pPr>
      <w:r>
        <w:t xml:space="preserve">Для </w:t>
      </w:r>
      <w:r>
        <w:t xml:space="preserve">смены </w:t>
      </w:r>
      <w:r>
        <w:rPr>
          <w:lang w:val="en-US"/>
        </w:rPr>
        <w:t>IP</w:t>
      </w:r>
      <w:r>
        <w:t>-адреса</w:t>
      </w:r>
      <w:r>
        <w:t xml:space="preserve"> виртуального </w:t>
      </w:r>
      <w:r>
        <w:rPr>
          <w:lang w:val="en-US"/>
        </w:rPr>
        <w:t>COM</w:t>
      </w:r>
      <w:r>
        <w:t xml:space="preserve">-порта </w:t>
      </w:r>
      <w:r>
        <w:t xml:space="preserve">используется ПО </w:t>
      </w:r>
      <w:r w:rsidRPr="00C7402B">
        <w:t>USR-TCP232-T24</w:t>
      </w:r>
      <w:r>
        <w:t xml:space="preserve">, напр. </w:t>
      </w:r>
      <w:r w:rsidRPr="00C7402B">
        <w:rPr>
          <w:lang w:val="en-US"/>
        </w:rPr>
        <w:t>USR-TCP232-T24-V5.1.1.20</w:t>
      </w:r>
      <w:r w:rsidRPr="00C7402B">
        <w:rPr>
          <w:lang w:val="en-US"/>
        </w:rPr>
        <w:t xml:space="preserve"> (</w:t>
      </w:r>
      <w:hyperlink r:id="rId18" w:history="1">
        <w:r w:rsidRPr="004E67E9">
          <w:rPr>
            <w:rStyle w:val="ae"/>
            <w:lang w:val="en-US"/>
          </w:rPr>
          <w:t>https://www.pusr.com/support/downloads/Setup-Software-USR-TCP232-T24-V51120</w:t>
        </w:r>
      </w:hyperlink>
      <w:r w:rsidRPr="00C7402B">
        <w:rPr>
          <w:lang w:val="en-US"/>
        </w:rPr>
        <w:t>).</w:t>
      </w:r>
    </w:p>
    <w:p w:rsidR="00C7402B" w:rsidRDefault="00C7402B" w:rsidP="00C7402B">
      <w:pPr>
        <w:pStyle w:val="afb"/>
      </w:pPr>
      <w:r>
        <w:t xml:space="preserve">Скачайте и запустите ПО </w:t>
      </w:r>
      <w:r w:rsidRPr="00C7402B">
        <w:t>USR-TCP232-T24</w:t>
      </w:r>
      <w:r>
        <w:t>.</w:t>
      </w:r>
    </w:p>
    <w:p w:rsidR="00C7402B" w:rsidRDefault="00C7402B" w:rsidP="00C7402B">
      <w:pPr>
        <w:pStyle w:val="afb"/>
      </w:pPr>
      <w:r>
        <w:rPr>
          <w:noProof/>
        </w:rPr>
        <w:drawing>
          <wp:inline distT="0" distB="0" distL="0" distR="0" wp14:anchorId="2966A167" wp14:editId="7493501F">
            <wp:extent cx="3804920" cy="3795292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1848" cy="383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02B" w:rsidRDefault="00F9359B" w:rsidP="00C7402B">
      <w:pPr>
        <w:pStyle w:val="afb"/>
      </w:pPr>
      <w:r>
        <w:t>Запустите</w:t>
      </w:r>
      <w:r w:rsidRPr="00F9359B">
        <w:rPr>
          <w:lang w:val="en-US"/>
        </w:rPr>
        <w:t xml:space="preserve"> </w:t>
      </w:r>
      <w:r>
        <w:t>поиск</w:t>
      </w:r>
      <w:r w:rsidRPr="00F9359B">
        <w:rPr>
          <w:lang w:val="en-US"/>
        </w:rPr>
        <w:t xml:space="preserve"> </w:t>
      </w:r>
      <w:r>
        <w:t>по</w:t>
      </w:r>
      <w:r w:rsidRPr="00F9359B">
        <w:rPr>
          <w:lang w:val="en-US"/>
        </w:rPr>
        <w:t xml:space="preserve"> </w:t>
      </w:r>
      <w:r>
        <w:rPr>
          <w:lang w:val="en-US"/>
        </w:rPr>
        <w:t>LAN</w:t>
      </w:r>
      <w:r w:rsidRPr="00F9359B">
        <w:rPr>
          <w:lang w:val="en-US"/>
        </w:rPr>
        <w:t xml:space="preserve"> (</w:t>
      </w:r>
      <w:r>
        <w:rPr>
          <w:lang w:val="en-US"/>
        </w:rPr>
        <w:t>Search</w:t>
      </w:r>
      <w:r w:rsidRPr="00F9359B">
        <w:rPr>
          <w:lang w:val="en-US"/>
        </w:rPr>
        <w:t xml:space="preserve"> -&gt; </w:t>
      </w:r>
      <w:r>
        <w:rPr>
          <w:lang w:val="en-US"/>
        </w:rPr>
        <w:t>Search Via LAN)</w:t>
      </w:r>
      <w:r w:rsidRPr="00F9359B">
        <w:rPr>
          <w:lang w:val="en-US"/>
        </w:rPr>
        <w:t xml:space="preserve">. </w:t>
      </w:r>
      <w:r>
        <w:t>Отобразится список найденных устройств.</w:t>
      </w:r>
    </w:p>
    <w:p w:rsidR="00F9359B" w:rsidRDefault="00F9359B" w:rsidP="00C7402B">
      <w:pPr>
        <w:pStyle w:val="afb"/>
        <w:rPr>
          <w:noProof/>
        </w:rPr>
      </w:pPr>
      <w:r>
        <w:rPr>
          <w:noProof/>
        </w:rPr>
        <w:drawing>
          <wp:inline distT="0" distB="0" distL="0" distR="0" wp14:anchorId="1DA0A54D" wp14:editId="0D31AFB9">
            <wp:extent cx="3810911" cy="3801268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6974" cy="38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9B" w:rsidRDefault="00F9359B" w:rsidP="00C7402B">
      <w:pPr>
        <w:pStyle w:val="afb"/>
      </w:pPr>
      <w:r>
        <w:t xml:space="preserve">В поле </w:t>
      </w:r>
      <w:r>
        <w:rPr>
          <w:lang w:val="en-US"/>
        </w:rPr>
        <w:t>Module</w:t>
      </w:r>
      <w:r w:rsidRPr="00F9359B">
        <w:t xml:space="preserve"> </w:t>
      </w:r>
      <w:r>
        <w:rPr>
          <w:lang w:val="en-US"/>
        </w:rPr>
        <w:t>IP</w:t>
      </w:r>
      <w:r w:rsidRPr="00F9359B">
        <w:t xml:space="preserve"> </w:t>
      </w:r>
      <w:r>
        <w:t xml:space="preserve">укажите новый желаемый </w:t>
      </w:r>
      <w:r>
        <w:rPr>
          <w:lang w:val="en-US"/>
        </w:rPr>
        <w:t>IP</w:t>
      </w:r>
      <w:r w:rsidRPr="00F9359B">
        <w:t>-</w:t>
      </w:r>
      <w:r>
        <w:t xml:space="preserve">адрес и нажмите кнопку </w:t>
      </w:r>
      <w:r>
        <w:rPr>
          <w:lang w:val="en-US"/>
        </w:rPr>
        <w:t>Set</w:t>
      </w:r>
      <w:r w:rsidRPr="00F9359B">
        <w:t xml:space="preserve"> </w:t>
      </w:r>
      <w:r>
        <w:rPr>
          <w:lang w:val="en-US"/>
        </w:rPr>
        <w:t>selected</w:t>
      </w:r>
      <w:r w:rsidRPr="00F9359B">
        <w:t xml:space="preserve"> </w:t>
      </w:r>
      <w:r>
        <w:rPr>
          <w:lang w:val="en-US"/>
        </w:rPr>
        <w:t>item</w:t>
      </w:r>
      <w:r w:rsidRPr="00F9359B">
        <w:t xml:space="preserve"> </w:t>
      </w:r>
      <w:r>
        <w:rPr>
          <w:lang w:val="en-US"/>
        </w:rPr>
        <w:t>via</w:t>
      </w:r>
      <w:r w:rsidRPr="00F9359B">
        <w:t xml:space="preserve"> </w:t>
      </w:r>
      <w:r>
        <w:rPr>
          <w:lang w:val="en-US"/>
        </w:rPr>
        <w:t>LAN</w:t>
      </w:r>
      <w:r>
        <w:t xml:space="preserve">. В окне </w:t>
      </w:r>
      <w:r>
        <w:rPr>
          <w:lang w:val="en-US"/>
        </w:rPr>
        <w:t>Logs</w:t>
      </w:r>
      <w:r w:rsidRPr="00F9359B">
        <w:t xml:space="preserve"> </w:t>
      </w:r>
      <w:r>
        <w:t xml:space="preserve">будет сообщено об успешной установке параметров для устройства с определенным </w:t>
      </w:r>
      <w:r>
        <w:rPr>
          <w:lang w:val="en-US"/>
        </w:rPr>
        <w:t>MAC</w:t>
      </w:r>
      <w:r w:rsidRPr="00F9359B">
        <w:t>-</w:t>
      </w:r>
      <w:r>
        <w:t>адресом.</w:t>
      </w:r>
    </w:p>
    <w:p w:rsidR="00F9359B" w:rsidRDefault="00F9359B" w:rsidP="00C7402B">
      <w:pPr>
        <w:pStyle w:val="afb"/>
      </w:pPr>
      <w:r>
        <w:rPr>
          <w:noProof/>
        </w:rPr>
        <w:drawing>
          <wp:inline distT="0" distB="0" distL="0" distR="0" wp14:anchorId="20B2C27A" wp14:editId="0449B813">
            <wp:extent cx="3820818" cy="3811149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8305" cy="38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9B" w:rsidRPr="00F9359B" w:rsidRDefault="00F9359B" w:rsidP="00C7402B">
      <w:pPr>
        <w:pStyle w:val="afb"/>
      </w:pPr>
      <w:r>
        <w:t xml:space="preserve">Чтобы убедиться в успешной смене </w:t>
      </w:r>
      <w:r>
        <w:rPr>
          <w:lang w:val="en-US"/>
        </w:rPr>
        <w:t>IP</w:t>
      </w:r>
      <w:r w:rsidRPr="00F9359B">
        <w:t>-</w:t>
      </w:r>
      <w:r>
        <w:t>адреса, необходимо заново произвести поиск устройств (</w:t>
      </w:r>
      <w:r>
        <w:rPr>
          <w:lang w:val="en-US"/>
        </w:rPr>
        <w:t>Search</w:t>
      </w:r>
      <w:r w:rsidRPr="00F9359B">
        <w:t xml:space="preserve"> -&gt; </w:t>
      </w:r>
      <w:r>
        <w:rPr>
          <w:lang w:val="en-US"/>
        </w:rPr>
        <w:t>Search</w:t>
      </w:r>
      <w:r w:rsidRPr="00F9359B">
        <w:t xml:space="preserve"> </w:t>
      </w:r>
      <w:r>
        <w:rPr>
          <w:lang w:val="en-US"/>
        </w:rPr>
        <w:t>Via</w:t>
      </w:r>
      <w:r w:rsidRPr="00F9359B">
        <w:t xml:space="preserve"> </w:t>
      </w:r>
      <w:r>
        <w:rPr>
          <w:lang w:val="en-US"/>
        </w:rPr>
        <w:t>LAN</w:t>
      </w:r>
      <w:r w:rsidRPr="00F9359B">
        <w:t>)</w:t>
      </w:r>
      <w:r>
        <w:t>.</w:t>
      </w:r>
    </w:p>
    <w:sectPr w:rsidR="00F9359B" w:rsidRPr="00F9359B" w:rsidSect="00C5638C">
      <w:headerReference w:type="default" r:id="rId22"/>
      <w:footerReference w:type="default" r:id="rId23"/>
      <w:headerReference w:type="first" r:id="rId24"/>
      <w:footerReference w:type="first" r:id="rId25"/>
      <w:pgSz w:w="8419" w:h="11906" w:orient="landscape"/>
      <w:pgMar w:top="851" w:right="567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375" w:rsidRDefault="00F63375" w:rsidP="000D1DD5">
      <w:pPr>
        <w:spacing w:after="0" w:line="240" w:lineRule="auto"/>
      </w:pPr>
      <w:r>
        <w:separator/>
      </w:r>
    </w:p>
  </w:endnote>
  <w:endnote w:type="continuationSeparator" w:id="0">
    <w:p w:rsidR="00F63375" w:rsidRDefault="00F63375" w:rsidP="000D1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375" w:rsidRPr="006B6984" w:rsidRDefault="00F63375" w:rsidP="006B6984">
    <w:pPr>
      <w:pStyle w:val="aa"/>
      <w:pBdr>
        <w:top w:val="single" w:sz="4" w:space="1" w:color="auto"/>
      </w:pBdr>
      <w:jc w:val="center"/>
      <w:rPr>
        <w:rFonts w:ascii="Times New Roman" w:hAnsi="Times New Roman"/>
        <w:b/>
        <w:i/>
        <w:sz w:val="22"/>
        <w:szCs w:val="22"/>
      </w:rPr>
    </w:pPr>
    <w:r>
      <w:rPr>
        <w:rFonts w:ascii="Times New Roman" w:hAnsi="Times New Roman"/>
        <w:b/>
        <w:i/>
        <w:sz w:val="22"/>
        <w:szCs w:val="22"/>
      </w:rPr>
      <w:t>Весовой контроллер</w:t>
    </w:r>
    <w:r w:rsidRPr="00C57867">
      <w:rPr>
        <w:rFonts w:ascii="Times New Roman" w:hAnsi="Times New Roman"/>
        <w:b/>
        <w:i/>
        <w:sz w:val="22"/>
        <w:szCs w:val="22"/>
        <w:lang w:val="en-US"/>
      </w:rPr>
      <w:t xml:space="preserve"> TD</w:t>
    </w:r>
    <w:r>
      <w:rPr>
        <w:rFonts w:ascii="Times New Roman" w:hAnsi="Times New Roman"/>
        <w:b/>
        <w:i/>
        <w:sz w:val="22"/>
        <w:szCs w:val="22"/>
        <w:lang w:val="en-US"/>
      </w:rPr>
      <w:t>I</w:t>
    </w:r>
    <w:r w:rsidRPr="00C57867">
      <w:rPr>
        <w:rFonts w:ascii="Times New Roman" w:hAnsi="Times New Roman"/>
        <w:b/>
        <w:i/>
        <w:sz w:val="22"/>
        <w:szCs w:val="22"/>
        <w:lang w:val="en-US"/>
      </w:rPr>
      <w:t>-</w:t>
    </w:r>
    <w:r>
      <w:rPr>
        <w:rFonts w:ascii="Times New Roman" w:hAnsi="Times New Roman"/>
        <w:b/>
        <w:i/>
        <w:sz w:val="22"/>
        <w:szCs w:val="22"/>
        <w:lang w:val="en-US"/>
      </w:rPr>
      <w:t>7730A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375" w:rsidRPr="00BA1D38" w:rsidRDefault="00F63375" w:rsidP="00BA1D38">
    <w:pPr>
      <w:pStyle w:val="aa"/>
      <w:pBdr>
        <w:top w:val="single" w:sz="4" w:space="1" w:color="auto"/>
      </w:pBdr>
      <w:jc w:val="center"/>
      <w:rPr>
        <w:rFonts w:ascii="Times New Roman" w:hAnsi="Times New Roman"/>
        <w:b/>
        <w:i/>
        <w:sz w:val="28"/>
        <w:szCs w:val="28"/>
      </w:rPr>
    </w:pPr>
    <w:r w:rsidRPr="00BA1D38">
      <w:rPr>
        <w:rFonts w:ascii="Times New Roman" w:hAnsi="Times New Roman"/>
        <w:b/>
        <w:i/>
        <w:sz w:val="28"/>
        <w:szCs w:val="28"/>
      </w:rPr>
      <w:t>Россия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375" w:rsidRDefault="00F63375" w:rsidP="000D1DD5">
      <w:pPr>
        <w:spacing w:after="0" w:line="240" w:lineRule="auto"/>
      </w:pPr>
      <w:r>
        <w:separator/>
      </w:r>
    </w:p>
  </w:footnote>
  <w:footnote w:type="continuationSeparator" w:id="0">
    <w:p w:rsidR="00F63375" w:rsidRDefault="00F63375" w:rsidP="000D1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375" w:rsidRPr="00C57867" w:rsidRDefault="00F63375" w:rsidP="00E1152B">
    <w:pPr>
      <w:pStyle w:val="a8"/>
      <w:pBdr>
        <w:bottom w:val="single" w:sz="4" w:space="1" w:color="auto"/>
      </w:pBdr>
      <w:rPr>
        <w:rFonts w:ascii="Times New Roman" w:hAnsi="Times New Roman"/>
        <w:sz w:val="22"/>
        <w:szCs w:val="22"/>
      </w:rPr>
    </w:pPr>
    <w:r w:rsidRPr="00C57867">
      <w:rPr>
        <w:rFonts w:ascii="Times New Roman" w:hAnsi="Times New Roman"/>
        <w:sz w:val="22"/>
        <w:szCs w:val="22"/>
      </w:rPr>
      <w:t xml:space="preserve">Стр. </w:t>
    </w:r>
    <w:r w:rsidRPr="00C57867">
      <w:rPr>
        <w:rFonts w:ascii="Times New Roman" w:hAnsi="Times New Roman"/>
        <w:bCs/>
        <w:sz w:val="22"/>
        <w:szCs w:val="22"/>
      </w:rPr>
      <w:fldChar w:fldCharType="begin"/>
    </w:r>
    <w:r w:rsidRPr="00C57867">
      <w:rPr>
        <w:rFonts w:ascii="Times New Roman" w:hAnsi="Times New Roman"/>
        <w:bCs/>
        <w:sz w:val="22"/>
        <w:szCs w:val="22"/>
      </w:rPr>
      <w:instrText>PAGE</w:instrText>
    </w:r>
    <w:r w:rsidRPr="00C57867">
      <w:rPr>
        <w:rFonts w:ascii="Times New Roman" w:hAnsi="Times New Roman"/>
        <w:bCs/>
        <w:sz w:val="22"/>
        <w:szCs w:val="22"/>
      </w:rPr>
      <w:fldChar w:fldCharType="separate"/>
    </w:r>
    <w:r>
      <w:rPr>
        <w:rFonts w:ascii="Times New Roman" w:hAnsi="Times New Roman"/>
        <w:bCs/>
        <w:noProof/>
        <w:sz w:val="22"/>
        <w:szCs w:val="22"/>
      </w:rPr>
      <w:t>20</w:t>
    </w:r>
    <w:r w:rsidRPr="00C57867">
      <w:rPr>
        <w:rFonts w:ascii="Times New Roman" w:hAnsi="Times New Roman"/>
        <w:bCs/>
        <w:sz w:val="22"/>
        <w:szCs w:val="22"/>
      </w:rPr>
      <w:fldChar w:fldCharType="end"/>
    </w:r>
    <w:r w:rsidRPr="00C57867">
      <w:rPr>
        <w:rFonts w:ascii="Times New Roman" w:hAnsi="Times New Roman"/>
        <w:b/>
        <w:bCs/>
        <w:sz w:val="22"/>
        <w:szCs w:val="22"/>
      </w:rPr>
      <w:tab/>
    </w:r>
    <w:r>
      <w:rPr>
        <w:rFonts w:ascii="Times New Roman" w:hAnsi="Times New Roman"/>
        <w:b/>
        <w:bCs/>
        <w:sz w:val="22"/>
        <w:szCs w:val="22"/>
      </w:rPr>
      <w:t xml:space="preserve">                    </w:t>
    </w:r>
    <w:r w:rsidRPr="00C57867">
      <w:rPr>
        <w:rFonts w:ascii="Times New Roman" w:hAnsi="Times New Roman"/>
        <w:b/>
        <w:bCs/>
        <w:i/>
        <w:sz w:val="22"/>
        <w:szCs w:val="22"/>
      </w:rPr>
      <w:t>Руководство по эксплуатации</w:t>
    </w:r>
  </w:p>
  <w:p w:rsidR="00F63375" w:rsidRDefault="00F6337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375" w:rsidRPr="00BA1D38" w:rsidRDefault="00F63375" w:rsidP="00BA1D38">
    <w:pPr>
      <w:pStyle w:val="a8"/>
      <w:pBdr>
        <w:bottom w:val="single" w:sz="4" w:space="1" w:color="auto"/>
      </w:pBdr>
      <w:jc w:val="center"/>
      <w:rPr>
        <w:rFonts w:ascii="Times New Roman" w:hAnsi="Times New Roman"/>
        <w:b/>
        <w:sz w:val="28"/>
        <w:szCs w:val="28"/>
      </w:rPr>
    </w:pPr>
    <w:r w:rsidRPr="00BA1D38">
      <w:rPr>
        <w:rFonts w:ascii="Times New Roman" w:hAnsi="Times New Roman"/>
        <w:b/>
        <w:sz w:val="28"/>
        <w:szCs w:val="28"/>
      </w:rPr>
      <w:t>Общество с ограниченной ответственностью «Вес Сервер Ком»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B4ADF"/>
    <w:multiLevelType w:val="multilevel"/>
    <w:tmpl w:val="09123F2E"/>
    <w:numStyleLink w:val="a"/>
  </w:abstractNum>
  <w:abstractNum w:abstractNumId="1" w15:restartNumberingAfterBreak="0">
    <w:nsid w:val="2B0A5866"/>
    <w:multiLevelType w:val="multilevel"/>
    <w:tmpl w:val="4CCA5448"/>
    <w:lvl w:ilvl="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1C18A8"/>
    <w:multiLevelType w:val="multilevel"/>
    <w:tmpl w:val="09123F2E"/>
    <w:styleLink w:val="a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Restart w:val="1"/>
      <w:pStyle w:val="a1"/>
      <w:lvlText w:val="Рис.%1.%3."/>
      <w:lvlJc w:val="center"/>
      <w:pPr>
        <w:ind w:left="454" w:hanging="454"/>
      </w:pPr>
      <w:rPr>
        <w:rFonts w:hint="default"/>
      </w:rPr>
    </w:lvl>
    <w:lvl w:ilvl="3">
      <w:start w:val="1"/>
      <w:numFmt w:val="decimal"/>
      <w:pStyle w:val="111"/>
      <w:lvlText w:val="%1.%2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702B035A"/>
    <w:multiLevelType w:val="hybridMultilevel"/>
    <w:tmpl w:val="A5CAB82A"/>
    <w:lvl w:ilvl="0" w:tplc="B38A4A8E">
      <w:start w:val="1"/>
      <w:numFmt w:val="bullet"/>
      <w:pStyle w:val="a2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bookFoldPrint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07F"/>
    <w:rsid w:val="000064DF"/>
    <w:rsid w:val="00006D10"/>
    <w:rsid w:val="00011BE6"/>
    <w:rsid w:val="00015081"/>
    <w:rsid w:val="0002092A"/>
    <w:rsid w:val="0002128E"/>
    <w:rsid w:val="00025E6F"/>
    <w:rsid w:val="00031C81"/>
    <w:rsid w:val="0003491C"/>
    <w:rsid w:val="000435D0"/>
    <w:rsid w:val="0005432F"/>
    <w:rsid w:val="00057627"/>
    <w:rsid w:val="000600DA"/>
    <w:rsid w:val="000608E9"/>
    <w:rsid w:val="00060ECC"/>
    <w:rsid w:val="0006116F"/>
    <w:rsid w:val="00063E29"/>
    <w:rsid w:val="00063FA2"/>
    <w:rsid w:val="00064937"/>
    <w:rsid w:val="00070273"/>
    <w:rsid w:val="00080C77"/>
    <w:rsid w:val="0008786D"/>
    <w:rsid w:val="00087D7A"/>
    <w:rsid w:val="00092002"/>
    <w:rsid w:val="00095EA8"/>
    <w:rsid w:val="000A0504"/>
    <w:rsid w:val="000A6B67"/>
    <w:rsid w:val="000B0750"/>
    <w:rsid w:val="000B68C8"/>
    <w:rsid w:val="000D1414"/>
    <w:rsid w:val="000D1DD5"/>
    <w:rsid w:val="000D24F4"/>
    <w:rsid w:val="000D2797"/>
    <w:rsid w:val="000D4728"/>
    <w:rsid w:val="000D56B2"/>
    <w:rsid w:val="000D7D69"/>
    <w:rsid w:val="000E41BD"/>
    <w:rsid w:val="000E70C4"/>
    <w:rsid w:val="000F0FDD"/>
    <w:rsid w:val="000F41D7"/>
    <w:rsid w:val="000F6823"/>
    <w:rsid w:val="000F6FA4"/>
    <w:rsid w:val="001006A1"/>
    <w:rsid w:val="001068BD"/>
    <w:rsid w:val="001142A7"/>
    <w:rsid w:val="00114B26"/>
    <w:rsid w:val="0012293C"/>
    <w:rsid w:val="00125E40"/>
    <w:rsid w:val="0013165D"/>
    <w:rsid w:val="00134CDA"/>
    <w:rsid w:val="00141393"/>
    <w:rsid w:val="001418BE"/>
    <w:rsid w:val="00160E32"/>
    <w:rsid w:val="00165BC2"/>
    <w:rsid w:val="00172EA7"/>
    <w:rsid w:val="00173D0A"/>
    <w:rsid w:val="00174997"/>
    <w:rsid w:val="001769C7"/>
    <w:rsid w:val="00177F9F"/>
    <w:rsid w:val="001879CB"/>
    <w:rsid w:val="001930E3"/>
    <w:rsid w:val="00196FD3"/>
    <w:rsid w:val="001A0DDB"/>
    <w:rsid w:val="001A45F5"/>
    <w:rsid w:val="001B0887"/>
    <w:rsid w:val="001B37FC"/>
    <w:rsid w:val="001B7046"/>
    <w:rsid w:val="001D1019"/>
    <w:rsid w:val="001D20A5"/>
    <w:rsid w:val="001D4769"/>
    <w:rsid w:val="001E6BA9"/>
    <w:rsid w:val="001F0E44"/>
    <w:rsid w:val="001F3122"/>
    <w:rsid w:val="001F35CA"/>
    <w:rsid w:val="001F6A9C"/>
    <w:rsid w:val="001F7D60"/>
    <w:rsid w:val="002007A3"/>
    <w:rsid w:val="00203358"/>
    <w:rsid w:val="00205AB8"/>
    <w:rsid w:val="002112DC"/>
    <w:rsid w:val="002161F6"/>
    <w:rsid w:val="0022010C"/>
    <w:rsid w:val="002211F9"/>
    <w:rsid w:val="00224019"/>
    <w:rsid w:val="00226398"/>
    <w:rsid w:val="002313E6"/>
    <w:rsid w:val="00231F72"/>
    <w:rsid w:val="00240090"/>
    <w:rsid w:val="0024128E"/>
    <w:rsid w:val="0024453A"/>
    <w:rsid w:val="00245769"/>
    <w:rsid w:val="002474E7"/>
    <w:rsid w:val="00257CF7"/>
    <w:rsid w:val="00261F20"/>
    <w:rsid w:val="00262A7E"/>
    <w:rsid w:val="00270EA5"/>
    <w:rsid w:val="0029030E"/>
    <w:rsid w:val="002923E2"/>
    <w:rsid w:val="002939A6"/>
    <w:rsid w:val="002A0694"/>
    <w:rsid w:val="002A19DC"/>
    <w:rsid w:val="002B6E83"/>
    <w:rsid w:val="002C0CB2"/>
    <w:rsid w:val="002C2E8F"/>
    <w:rsid w:val="002D2850"/>
    <w:rsid w:val="002F139B"/>
    <w:rsid w:val="002F169D"/>
    <w:rsid w:val="002F38EB"/>
    <w:rsid w:val="002F4CAB"/>
    <w:rsid w:val="002F69AC"/>
    <w:rsid w:val="0030257D"/>
    <w:rsid w:val="00303DA2"/>
    <w:rsid w:val="003042BE"/>
    <w:rsid w:val="00320A1D"/>
    <w:rsid w:val="00333364"/>
    <w:rsid w:val="003442ED"/>
    <w:rsid w:val="00350141"/>
    <w:rsid w:val="00351B2E"/>
    <w:rsid w:val="00352CA3"/>
    <w:rsid w:val="00355F6B"/>
    <w:rsid w:val="00360FDE"/>
    <w:rsid w:val="00362A6D"/>
    <w:rsid w:val="00367E6C"/>
    <w:rsid w:val="00381343"/>
    <w:rsid w:val="003872CA"/>
    <w:rsid w:val="0039259E"/>
    <w:rsid w:val="003951CE"/>
    <w:rsid w:val="003A525B"/>
    <w:rsid w:val="003B402C"/>
    <w:rsid w:val="003C3777"/>
    <w:rsid w:val="003C3E01"/>
    <w:rsid w:val="003C753F"/>
    <w:rsid w:val="003D0662"/>
    <w:rsid w:val="003D0999"/>
    <w:rsid w:val="003E0BD8"/>
    <w:rsid w:val="003F0E5B"/>
    <w:rsid w:val="004010FE"/>
    <w:rsid w:val="0041130A"/>
    <w:rsid w:val="004132F7"/>
    <w:rsid w:val="0041712F"/>
    <w:rsid w:val="00426EC5"/>
    <w:rsid w:val="004308E1"/>
    <w:rsid w:val="00432D18"/>
    <w:rsid w:val="00433935"/>
    <w:rsid w:val="00433AC2"/>
    <w:rsid w:val="004423F8"/>
    <w:rsid w:val="00444C5C"/>
    <w:rsid w:val="00447F53"/>
    <w:rsid w:val="00451701"/>
    <w:rsid w:val="00452917"/>
    <w:rsid w:val="0045485D"/>
    <w:rsid w:val="00454CA5"/>
    <w:rsid w:val="00461381"/>
    <w:rsid w:val="00465B55"/>
    <w:rsid w:val="00467290"/>
    <w:rsid w:val="0047466A"/>
    <w:rsid w:val="00475FA1"/>
    <w:rsid w:val="0047704F"/>
    <w:rsid w:val="00486340"/>
    <w:rsid w:val="004923F2"/>
    <w:rsid w:val="00492E68"/>
    <w:rsid w:val="004930FF"/>
    <w:rsid w:val="00494EEF"/>
    <w:rsid w:val="004B195B"/>
    <w:rsid w:val="004B2C24"/>
    <w:rsid w:val="004B413F"/>
    <w:rsid w:val="004B7F72"/>
    <w:rsid w:val="004C39CA"/>
    <w:rsid w:val="004C5731"/>
    <w:rsid w:val="004C6199"/>
    <w:rsid w:val="004E5844"/>
    <w:rsid w:val="004E5D5C"/>
    <w:rsid w:val="004E6C82"/>
    <w:rsid w:val="004E7979"/>
    <w:rsid w:val="004F4E0D"/>
    <w:rsid w:val="004F569A"/>
    <w:rsid w:val="004F6CE3"/>
    <w:rsid w:val="005012D0"/>
    <w:rsid w:val="00503D10"/>
    <w:rsid w:val="005040D5"/>
    <w:rsid w:val="00505B32"/>
    <w:rsid w:val="005102B5"/>
    <w:rsid w:val="0052378A"/>
    <w:rsid w:val="00523911"/>
    <w:rsid w:val="00531DC3"/>
    <w:rsid w:val="005321AA"/>
    <w:rsid w:val="00532F88"/>
    <w:rsid w:val="00534FC1"/>
    <w:rsid w:val="00535A13"/>
    <w:rsid w:val="00535A47"/>
    <w:rsid w:val="00543613"/>
    <w:rsid w:val="00544738"/>
    <w:rsid w:val="00544F88"/>
    <w:rsid w:val="0055326D"/>
    <w:rsid w:val="00557E81"/>
    <w:rsid w:val="00576019"/>
    <w:rsid w:val="00576AD4"/>
    <w:rsid w:val="00577F12"/>
    <w:rsid w:val="0058549C"/>
    <w:rsid w:val="005914F4"/>
    <w:rsid w:val="00592C98"/>
    <w:rsid w:val="005A0ADA"/>
    <w:rsid w:val="005A3A1F"/>
    <w:rsid w:val="005B57B7"/>
    <w:rsid w:val="005B76A7"/>
    <w:rsid w:val="005C6174"/>
    <w:rsid w:val="005C6672"/>
    <w:rsid w:val="005D0347"/>
    <w:rsid w:val="005D0F5D"/>
    <w:rsid w:val="005D2D70"/>
    <w:rsid w:val="005E27A3"/>
    <w:rsid w:val="005F171B"/>
    <w:rsid w:val="005F32DC"/>
    <w:rsid w:val="005F3558"/>
    <w:rsid w:val="005F367C"/>
    <w:rsid w:val="005F4DA8"/>
    <w:rsid w:val="00610D6C"/>
    <w:rsid w:val="006111D4"/>
    <w:rsid w:val="00612896"/>
    <w:rsid w:val="006155C4"/>
    <w:rsid w:val="006223C3"/>
    <w:rsid w:val="006263AA"/>
    <w:rsid w:val="0063213E"/>
    <w:rsid w:val="006322FF"/>
    <w:rsid w:val="0063409B"/>
    <w:rsid w:val="0063529D"/>
    <w:rsid w:val="00640026"/>
    <w:rsid w:val="00640C92"/>
    <w:rsid w:val="0064607F"/>
    <w:rsid w:val="00650E66"/>
    <w:rsid w:val="00654F21"/>
    <w:rsid w:val="00664BCF"/>
    <w:rsid w:val="006711D7"/>
    <w:rsid w:val="006770F1"/>
    <w:rsid w:val="0068142D"/>
    <w:rsid w:val="0068386B"/>
    <w:rsid w:val="00683870"/>
    <w:rsid w:val="00683FE7"/>
    <w:rsid w:val="006A027C"/>
    <w:rsid w:val="006A35C9"/>
    <w:rsid w:val="006B614E"/>
    <w:rsid w:val="006B6984"/>
    <w:rsid w:val="006C05B3"/>
    <w:rsid w:val="006C2F6F"/>
    <w:rsid w:val="006D496F"/>
    <w:rsid w:val="006D6361"/>
    <w:rsid w:val="006D7761"/>
    <w:rsid w:val="006D7F13"/>
    <w:rsid w:val="006E6CA3"/>
    <w:rsid w:val="006F1E47"/>
    <w:rsid w:val="006F257F"/>
    <w:rsid w:val="006F4FB9"/>
    <w:rsid w:val="006F69E0"/>
    <w:rsid w:val="006F6C3B"/>
    <w:rsid w:val="00723112"/>
    <w:rsid w:val="00742319"/>
    <w:rsid w:val="00742AC5"/>
    <w:rsid w:val="0074625B"/>
    <w:rsid w:val="007473F5"/>
    <w:rsid w:val="00761F70"/>
    <w:rsid w:val="0076349D"/>
    <w:rsid w:val="00770327"/>
    <w:rsid w:val="007802D9"/>
    <w:rsid w:val="007C2965"/>
    <w:rsid w:val="007C4057"/>
    <w:rsid w:val="007C5E89"/>
    <w:rsid w:val="007C660C"/>
    <w:rsid w:val="007D18A8"/>
    <w:rsid w:val="007D3C86"/>
    <w:rsid w:val="007D5AB2"/>
    <w:rsid w:val="007D6CE0"/>
    <w:rsid w:val="007E0A81"/>
    <w:rsid w:val="007E1115"/>
    <w:rsid w:val="007F4090"/>
    <w:rsid w:val="007F47D5"/>
    <w:rsid w:val="00800B33"/>
    <w:rsid w:val="00800EEB"/>
    <w:rsid w:val="00804042"/>
    <w:rsid w:val="0080493F"/>
    <w:rsid w:val="008073FE"/>
    <w:rsid w:val="008125C4"/>
    <w:rsid w:val="00817E95"/>
    <w:rsid w:val="0082310A"/>
    <w:rsid w:val="00824468"/>
    <w:rsid w:val="00831791"/>
    <w:rsid w:val="00836E32"/>
    <w:rsid w:val="00840DC3"/>
    <w:rsid w:val="00842BC6"/>
    <w:rsid w:val="00845959"/>
    <w:rsid w:val="00850A53"/>
    <w:rsid w:val="008546EA"/>
    <w:rsid w:val="00855FCA"/>
    <w:rsid w:val="008604F9"/>
    <w:rsid w:val="00867183"/>
    <w:rsid w:val="00872C34"/>
    <w:rsid w:val="00874787"/>
    <w:rsid w:val="00875CAA"/>
    <w:rsid w:val="00876E1C"/>
    <w:rsid w:val="00885C09"/>
    <w:rsid w:val="0089022D"/>
    <w:rsid w:val="00897FBC"/>
    <w:rsid w:val="008A062A"/>
    <w:rsid w:val="008A5DBA"/>
    <w:rsid w:val="008A6C3A"/>
    <w:rsid w:val="008A7BA4"/>
    <w:rsid w:val="008B15B0"/>
    <w:rsid w:val="008B2629"/>
    <w:rsid w:val="008B3EBE"/>
    <w:rsid w:val="008B4E9A"/>
    <w:rsid w:val="008B5ECE"/>
    <w:rsid w:val="008B5EF5"/>
    <w:rsid w:val="008C1EF9"/>
    <w:rsid w:val="008C4B67"/>
    <w:rsid w:val="008C58EF"/>
    <w:rsid w:val="008D3E47"/>
    <w:rsid w:val="008D5276"/>
    <w:rsid w:val="008D64C3"/>
    <w:rsid w:val="008D69A6"/>
    <w:rsid w:val="008D70DF"/>
    <w:rsid w:val="008E2A60"/>
    <w:rsid w:val="008E547B"/>
    <w:rsid w:val="008F067D"/>
    <w:rsid w:val="008F1925"/>
    <w:rsid w:val="008F3571"/>
    <w:rsid w:val="008F59C0"/>
    <w:rsid w:val="008F7280"/>
    <w:rsid w:val="00904FC0"/>
    <w:rsid w:val="00914456"/>
    <w:rsid w:val="00915959"/>
    <w:rsid w:val="009160F8"/>
    <w:rsid w:val="00924A7C"/>
    <w:rsid w:val="009257B6"/>
    <w:rsid w:val="00927F27"/>
    <w:rsid w:val="00932A01"/>
    <w:rsid w:val="00936B4C"/>
    <w:rsid w:val="00937A05"/>
    <w:rsid w:val="00955466"/>
    <w:rsid w:val="00956948"/>
    <w:rsid w:val="00956B2D"/>
    <w:rsid w:val="00965084"/>
    <w:rsid w:val="00965A6E"/>
    <w:rsid w:val="009766A7"/>
    <w:rsid w:val="009779FB"/>
    <w:rsid w:val="00977F22"/>
    <w:rsid w:val="00981F76"/>
    <w:rsid w:val="009839E0"/>
    <w:rsid w:val="009850C8"/>
    <w:rsid w:val="00985BB1"/>
    <w:rsid w:val="00990C61"/>
    <w:rsid w:val="00995D60"/>
    <w:rsid w:val="009A05E4"/>
    <w:rsid w:val="009A234F"/>
    <w:rsid w:val="009A4FF6"/>
    <w:rsid w:val="009B0C52"/>
    <w:rsid w:val="009B1D52"/>
    <w:rsid w:val="009B6A95"/>
    <w:rsid w:val="009B732C"/>
    <w:rsid w:val="009D116D"/>
    <w:rsid w:val="009D50A3"/>
    <w:rsid w:val="009E7C3C"/>
    <w:rsid w:val="009F1CCF"/>
    <w:rsid w:val="009F3E54"/>
    <w:rsid w:val="00A0605F"/>
    <w:rsid w:val="00A06516"/>
    <w:rsid w:val="00A07ED5"/>
    <w:rsid w:val="00A11F87"/>
    <w:rsid w:val="00A211AC"/>
    <w:rsid w:val="00A23891"/>
    <w:rsid w:val="00A24D6C"/>
    <w:rsid w:val="00A25F68"/>
    <w:rsid w:val="00A32029"/>
    <w:rsid w:val="00A4268A"/>
    <w:rsid w:val="00A7791F"/>
    <w:rsid w:val="00A84170"/>
    <w:rsid w:val="00A8547A"/>
    <w:rsid w:val="00A944BA"/>
    <w:rsid w:val="00A972B4"/>
    <w:rsid w:val="00A9758D"/>
    <w:rsid w:val="00AA10CC"/>
    <w:rsid w:val="00AA409A"/>
    <w:rsid w:val="00AB0925"/>
    <w:rsid w:val="00AB1A7B"/>
    <w:rsid w:val="00AB2C51"/>
    <w:rsid w:val="00AB4552"/>
    <w:rsid w:val="00AB48E6"/>
    <w:rsid w:val="00AC1012"/>
    <w:rsid w:val="00AC4576"/>
    <w:rsid w:val="00AC661B"/>
    <w:rsid w:val="00AC6FB3"/>
    <w:rsid w:val="00AC7B07"/>
    <w:rsid w:val="00AD0E02"/>
    <w:rsid w:val="00AD5E75"/>
    <w:rsid w:val="00AE17C4"/>
    <w:rsid w:val="00AE50B8"/>
    <w:rsid w:val="00AE518F"/>
    <w:rsid w:val="00AE5A54"/>
    <w:rsid w:val="00AE7DE2"/>
    <w:rsid w:val="00AF01C2"/>
    <w:rsid w:val="00AF0593"/>
    <w:rsid w:val="00AF451D"/>
    <w:rsid w:val="00AF576F"/>
    <w:rsid w:val="00B05726"/>
    <w:rsid w:val="00B102EF"/>
    <w:rsid w:val="00B1548D"/>
    <w:rsid w:val="00B16AB5"/>
    <w:rsid w:val="00B31377"/>
    <w:rsid w:val="00B3294E"/>
    <w:rsid w:val="00B37C09"/>
    <w:rsid w:val="00B400E6"/>
    <w:rsid w:val="00B40A62"/>
    <w:rsid w:val="00B414CB"/>
    <w:rsid w:val="00B429A1"/>
    <w:rsid w:val="00B438D5"/>
    <w:rsid w:val="00B45FFD"/>
    <w:rsid w:val="00B54D3A"/>
    <w:rsid w:val="00B55C8C"/>
    <w:rsid w:val="00B578C2"/>
    <w:rsid w:val="00B62124"/>
    <w:rsid w:val="00B67FA8"/>
    <w:rsid w:val="00B719E5"/>
    <w:rsid w:val="00B771EA"/>
    <w:rsid w:val="00B83ABE"/>
    <w:rsid w:val="00B87CC5"/>
    <w:rsid w:val="00B91B96"/>
    <w:rsid w:val="00BA1932"/>
    <w:rsid w:val="00BA1D38"/>
    <w:rsid w:val="00BA4D0B"/>
    <w:rsid w:val="00BA742E"/>
    <w:rsid w:val="00BB1C0D"/>
    <w:rsid w:val="00BB3C67"/>
    <w:rsid w:val="00BB70E1"/>
    <w:rsid w:val="00BC1046"/>
    <w:rsid w:val="00BC7D5D"/>
    <w:rsid w:val="00BD1768"/>
    <w:rsid w:val="00BE2057"/>
    <w:rsid w:val="00BE2579"/>
    <w:rsid w:val="00BE7687"/>
    <w:rsid w:val="00BF6376"/>
    <w:rsid w:val="00C0231C"/>
    <w:rsid w:val="00C12197"/>
    <w:rsid w:val="00C13947"/>
    <w:rsid w:val="00C1514D"/>
    <w:rsid w:val="00C20AA5"/>
    <w:rsid w:val="00C20BB4"/>
    <w:rsid w:val="00C25CED"/>
    <w:rsid w:val="00C309CA"/>
    <w:rsid w:val="00C30E0E"/>
    <w:rsid w:val="00C3530A"/>
    <w:rsid w:val="00C35931"/>
    <w:rsid w:val="00C36213"/>
    <w:rsid w:val="00C42E17"/>
    <w:rsid w:val="00C45F3A"/>
    <w:rsid w:val="00C474D4"/>
    <w:rsid w:val="00C5134B"/>
    <w:rsid w:val="00C5164E"/>
    <w:rsid w:val="00C52B6A"/>
    <w:rsid w:val="00C5537A"/>
    <w:rsid w:val="00C5638C"/>
    <w:rsid w:val="00C56809"/>
    <w:rsid w:val="00C57461"/>
    <w:rsid w:val="00C57867"/>
    <w:rsid w:val="00C60D37"/>
    <w:rsid w:val="00C65D77"/>
    <w:rsid w:val="00C7402B"/>
    <w:rsid w:val="00C75B12"/>
    <w:rsid w:val="00C83064"/>
    <w:rsid w:val="00C924C9"/>
    <w:rsid w:val="00C977DB"/>
    <w:rsid w:val="00CA46BA"/>
    <w:rsid w:val="00CA6259"/>
    <w:rsid w:val="00CA647F"/>
    <w:rsid w:val="00CB0802"/>
    <w:rsid w:val="00CC052A"/>
    <w:rsid w:val="00CC1B79"/>
    <w:rsid w:val="00CD370C"/>
    <w:rsid w:val="00CD3DD5"/>
    <w:rsid w:val="00CE42D0"/>
    <w:rsid w:val="00CE64B1"/>
    <w:rsid w:val="00CE6551"/>
    <w:rsid w:val="00CF4D9B"/>
    <w:rsid w:val="00D00FF4"/>
    <w:rsid w:val="00D074F3"/>
    <w:rsid w:val="00D141D8"/>
    <w:rsid w:val="00D14DC6"/>
    <w:rsid w:val="00D15866"/>
    <w:rsid w:val="00D16F43"/>
    <w:rsid w:val="00D2204C"/>
    <w:rsid w:val="00D34778"/>
    <w:rsid w:val="00D416B4"/>
    <w:rsid w:val="00D43054"/>
    <w:rsid w:val="00D43386"/>
    <w:rsid w:val="00D476CA"/>
    <w:rsid w:val="00D5393E"/>
    <w:rsid w:val="00D64077"/>
    <w:rsid w:val="00D6438D"/>
    <w:rsid w:val="00D7100B"/>
    <w:rsid w:val="00D72779"/>
    <w:rsid w:val="00D72F1A"/>
    <w:rsid w:val="00D77AE5"/>
    <w:rsid w:val="00D803EF"/>
    <w:rsid w:val="00D8145D"/>
    <w:rsid w:val="00D828E2"/>
    <w:rsid w:val="00D9572E"/>
    <w:rsid w:val="00D9582B"/>
    <w:rsid w:val="00D968F8"/>
    <w:rsid w:val="00DA03D7"/>
    <w:rsid w:val="00DA34A4"/>
    <w:rsid w:val="00DA6EE0"/>
    <w:rsid w:val="00DA7DE0"/>
    <w:rsid w:val="00DB4635"/>
    <w:rsid w:val="00DB6AE0"/>
    <w:rsid w:val="00DC02F5"/>
    <w:rsid w:val="00DC1F85"/>
    <w:rsid w:val="00DC2775"/>
    <w:rsid w:val="00DC661B"/>
    <w:rsid w:val="00DD1753"/>
    <w:rsid w:val="00DD1DF1"/>
    <w:rsid w:val="00DD281A"/>
    <w:rsid w:val="00DD2A1E"/>
    <w:rsid w:val="00DE2A6F"/>
    <w:rsid w:val="00DE2FA7"/>
    <w:rsid w:val="00DE47B1"/>
    <w:rsid w:val="00DE4CB0"/>
    <w:rsid w:val="00DE7C40"/>
    <w:rsid w:val="00DF37C1"/>
    <w:rsid w:val="00DF503C"/>
    <w:rsid w:val="00DF78D2"/>
    <w:rsid w:val="00E1152B"/>
    <w:rsid w:val="00E24016"/>
    <w:rsid w:val="00E305A0"/>
    <w:rsid w:val="00E327D3"/>
    <w:rsid w:val="00E3705B"/>
    <w:rsid w:val="00E37C71"/>
    <w:rsid w:val="00E40C98"/>
    <w:rsid w:val="00E44AFB"/>
    <w:rsid w:val="00E4738B"/>
    <w:rsid w:val="00E541F6"/>
    <w:rsid w:val="00E557FA"/>
    <w:rsid w:val="00E65C99"/>
    <w:rsid w:val="00E66966"/>
    <w:rsid w:val="00E70903"/>
    <w:rsid w:val="00E7138D"/>
    <w:rsid w:val="00E74808"/>
    <w:rsid w:val="00E75EBD"/>
    <w:rsid w:val="00E94032"/>
    <w:rsid w:val="00E94EF0"/>
    <w:rsid w:val="00E95492"/>
    <w:rsid w:val="00E96C2F"/>
    <w:rsid w:val="00EA20E0"/>
    <w:rsid w:val="00EA3C2A"/>
    <w:rsid w:val="00EB37F8"/>
    <w:rsid w:val="00EB6E28"/>
    <w:rsid w:val="00EC1FDE"/>
    <w:rsid w:val="00EC4845"/>
    <w:rsid w:val="00EC4B94"/>
    <w:rsid w:val="00ED0450"/>
    <w:rsid w:val="00ED055F"/>
    <w:rsid w:val="00ED186F"/>
    <w:rsid w:val="00ED48B4"/>
    <w:rsid w:val="00ED6771"/>
    <w:rsid w:val="00EE14C8"/>
    <w:rsid w:val="00EE4093"/>
    <w:rsid w:val="00EE48B3"/>
    <w:rsid w:val="00EF5B68"/>
    <w:rsid w:val="00F04151"/>
    <w:rsid w:val="00F05E74"/>
    <w:rsid w:val="00F16484"/>
    <w:rsid w:val="00F2364F"/>
    <w:rsid w:val="00F2650E"/>
    <w:rsid w:val="00F31FD7"/>
    <w:rsid w:val="00F35810"/>
    <w:rsid w:val="00F4482D"/>
    <w:rsid w:val="00F456C6"/>
    <w:rsid w:val="00F45B8D"/>
    <w:rsid w:val="00F45D8F"/>
    <w:rsid w:val="00F4657D"/>
    <w:rsid w:val="00F523AE"/>
    <w:rsid w:val="00F529F7"/>
    <w:rsid w:val="00F56137"/>
    <w:rsid w:val="00F60DA5"/>
    <w:rsid w:val="00F63375"/>
    <w:rsid w:val="00F63AE5"/>
    <w:rsid w:val="00F64363"/>
    <w:rsid w:val="00F70CB0"/>
    <w:rsid w:val="00F715C6"/>
    <w:rsid w:val="00F75606"/>
    <w:rsid w:val="00F77D17"/>
    <w:rsid w:val="00F80AF3"/>
    <w:rsid w:val="00F81F50"/>
    <w:rsid w:val="00F87923"/>
    <w:rsid w:val="00F9359B"/>
    <w:rsid w:val="00F9369E"/>
    <w:rsid w:val="00F952D1"/>
    <w:rsid w:val="00F957A7"/>
    <w:rsid w:val="00FA592F"/>
    <w:rsid w:val="00FB21C1"/>
    <w:rsid w:val="00FB7613"/>
    <w:rsid w:val="00FC4467"/>
    <w:rsid w:val="00FC5070"/>
    <w:rsid w:val="00FD350A"/>
    <w:rsid w:val="00FD6636"/>
    <w:rsid w:val="00FE2BDF"/>
    <w:rsid w:val="00FE4C6E"/>
    <w:rsid w:val="00FF0A96"/>
    <w:rsid w:val="00FF2714"/>
    <w:rsid w:val="00FF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CB868C2"/>
  <w15:docId w15:val="{D6A0448E-CCE9-4C74-967A-100616AB3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qFormat/>
    <w:rsid w:val="005F367C"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3"/>
    <w:next w:val="a3"/>
    <w:link w:val="12"/>
    <w:uiPriority w:val="99"/>
    <w:qFormat/>
    <w:rsid w:val="00897FBC"/>
    <w:pPr>
      <w:keepNext/>
      <w:keepLines/>
      <w:spacing w:before="240" w:after="0"/>
      <w:ind w:firstLine="720"/>
      <w:jc w:val="both"/>
      <w:outlineLvl w:val="0"/>
    </w:pPr>
    <w:rPr>
      <w:rFonts w:ascii="Times New Roman" w:hAnsi="Times New Roman"/>
      <w:b/>
      <w:lang w:eastAsia="ru-RU"/>
    </w:rPr>
  </w:style>
  <w:style w:type="paragraph" w:styleId="2">
    <w:name w:val="heading 2"/>
    <w:basedOn w:val="a3"/>
    <w:next w:val="a3"/>
    <w:link w:val="20"/>
    <w:uiPriority w:val="99"/>
    <w:qFormat/>
    <w:rsid w:val="008F1925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0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link w:val="10"/>
    <w:uiPriority w:val="99"/>
    <w:locked/>
    <w:rsid w:val="00897FBC"/>
    <w:rPr>
      <w:rFonts w:ascii="Times New Roman" w:hAnsi="Times New Roman"/>
      <w:b/>
      <w:sz w:val="22"/>
      <w:szCs w:val="22"/>
    </w:rPr>
  </w:style>
  <w:style w:type="character" w:customStyle="1" w:styleId="20">
    <w:name w:val="Заголовок 2 Знак"/>
    <w:link w:val="2"/>
    <w:uiPriority w:val="99"/>
    <w:locked/>
    <w:rsid w:val="008F1925"/>
    <w:rPr>
      <w:rFonts w:ascii="Calibri Light" w:hAnsi="Calibri Light" w:cs="Times New Roman"/>
      <w:color w:val="2E74B5"/>
      <w:sz w:val="26"/>
    </w:rPr>
  </w:style>
  <w:style w:type="table" w:styleId="a7">
    <w:name w:val="Table Grid"/>
    <w:basedOn w:val="a5"/>
    <w:uiPriority w:val="99"/>
    <w:rsid w:val="00DB4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писок-таблица 31"/>
    <w:uiPriority w:val="99"/>
    <w:rsid w:val="00DB4635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1">
    <w:name w:val="Список-таблица 3 — акцент 31"/>
    <w:uiPriority w:val="99"/>
    <w:rsid w:val="00DE7C40"/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3"/>
    <w:link w:val="a9"/>
    <w:uiPriority w:val="99"/>
    <w:rsid w:val="000D1DD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9">
    <w:name w:val="Верхний колонтитул Знак"/>
    <w:link w:val="a8"/>
    <w:uiPriority w:val="99"/>
    <w:locked/>
    <w:rsid w:val="000D1DD5"/>
    <w:rPr>
      <w:rFonts w:cs="Times New Roman"/>
    </w:rPr>
  </w:style>
  <w:style w:type="paragraph" w:styleId="aa">
    <w:name w:val="footer"/>
    <w:basedOn w:val="a3"/>
    <w:link w:val="ab"/>
    <w:uiPriority w:val="99"/>
    <w:rsid w:val="000D1DD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Нижний колонтитул Знак"/>
    <w:link w:val="aa"/>
    <w:uiPriority w:val="99"/>
    <w:locked/>
    <w:rsid w:val="000D1DD5"/>
    <w:rPr>
      <w:rFonts w:cs="Times New Roman"/>
    </w:rPr>
  </w:style>
  <w:style w:type="paragraph" w:styleId="ac">
    <w:name w:val="Balloon Text"/>
    <w:basedOn w:val="a3"/>
    <w:link w:val="ad"/>
    <w:uiPriority w:val="99"/>
    <w:semiHidden/>
    <w:rsid w:val="008F1925"/>
    <w:pPr>
      <w:spacing w:after="0" w:line="240" w:lineRule="auto"/>
    </w:pPr>
    <w:rPr>
      <w:rFonts w:ascii="Segoe UI" w:hAnsi="Segoe UI"/>
      <w:sz w:val="18"/>
      <w:szCs w:val="20"/>
      <w:lang w:eastAsia="ru-RU"/>
    </w:rPr>
  </w:style>
  <w:style w:type="character" w:customStyle="1" w:styleId="ad">
    <w:name w:val="Текст выноски Знак"/>
    <w:link w:val="ac"/>
    <w:uiPriority w:val="99"/>
    <w:semiHidden/>
    <w:locked/>
    <w:rsid w:val="008F1925"/>
    <w:rPr>
      <w:rFonts w:ascii="Segoe UI" w:hAnsi="Segoe UI" w:cs="Times New Roman"/>
      <w:sz w:val="18"/>
    </w:rPr>
  </w:style>
  <w:style w:type="paragraph" w:styleId="13">
    <w:name w:val="toc 1"/>
    <w:basedOn w:val="a3"/>
    <w:next w:val="a3"/>
    <w:autoRedefine/>
    <w:uiPriority w:val="39"/>
    <w:rsid w:val="0039259E"/>
    <w:pPr>
      <w:tabs>
        <w:tab w:val="right" w:leader="dot" w:pos="6708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21">
    <w:name w:val="toc 2"/>
    <w:basedOn w:val="a3"/>
    <w:next w:val="a3"/>
    <w:autoRedefine/>
    <w:uiPriority w:val="39"/>
    <w:rsid w:val="00D968F8"/>
    <w:pPr>
      <w:spacing w:after="0"/>
      <w:ind w:left="220"/>
    </w:pPr>
    <w:rPr>
      <w:rFonts w:cs="Calibri"/>
      <w:smallCaps/>
      <w:sz w:val="20"/>
      <w:szCs w:val="20"/>
    </w:rPr>
  </w:style>
  <w:style w:type="paragraph" w:styleId="3">
    <w:name w:val="toc 3"/>
    <w:basedOn w:val="a3"/>
    <w:next w:val="a3"/>
    <w:autoRedefine/>
    <w:uiPriority w:val="99"/>
    <w:rsid w:val="00D968F8"/>
    <w:pPr>
      <w:spacing w:after="0"/>
      <w:ind w:left="440"/>
    </w:pPr>
    <w:rPr>
      <w:rFonts w:cs="Calibri"/>
      <w:i/>
      <w:iCs/>
      <w:sz w:val="20"/>
      <w:szCs w:val="20"/>
    </w:rPr>
  </w:style>
  <w:style w:type="paragraph" w:styleId="4">
    <w:name w:val="toc 4"/>
    <w:basedOn w:val="a3"/>
    <w:next w:val="a3"/>
    <w:autoRedefine/>
    <w:uiPriority w:val="99"/>
    <w:rsid w:val="00D968F8"/>
    <w:pPr>
      <w:spacing w:after="0"/>
      <w:ind w:left="660"/>
    </w:pPr>
    <w:rPr>
      <w:rFonts w:cs="Calibri"/>
      <w:sz w:val="18"/>
      <w:szCs w:val="18"/>
    </w:rPr>
  </w:style>
  <w:style w:type="paragraph" w:styleId="5">
    <w:name w:val="toc 5"/>
    <w:basedOn w:val="a3"/>
    <w:next w:val="a3"/>
    <w:autoRedefine/>
    <w:uiPriority w:val="99"/>
    <w:rsid w:val="00D968F8"/>
    <w:pPr>
      <w:spacing w:after="0"/>
      <w:ind w:left="880"/>
    </w:pPr>
    <w:rPr>
      <w:rFonts w:cs="Calibri"/>
      <w:sz w:val="18"/>
      <w:szCs w:val="18"/>
    </w:rPr>
  </w:style>
  <w:style w:type="paragraph" w:styleId="6">
    <w:name w:val="toc 6"/>
    <w:basedOn w:val="a3"/>
    <w:next w:val="a3"/>
    <w:autoRedefine/>
    <w:uiPriority w:val="99"/>
    <w:rsid w:val="00D968F8"/>
    <w:pPr>
      <w:spacing w:after="0"/>
      <w:ind w:left="1100"/>
    </w:pPr>
    <w:rPr>
      <w:rFonts w:cs="Calibri"/>
      <w:sz w:val="18"/>
      <w:szCs w:val="18"/>
    </w:rPr>
  </w:style>
  <w:style w:type="paragraph" w:styleId="7">
    <w:name w:val="toc 7"/>
    <w:basedOn w:val="a3"/>
    <w:next w:val="a3"/>
    <w:autoRedefine/>
    <w:uiPriority w:val="99"/>
    <w:rsid w:val="00D968F8"/>
    <w:pPr>
      <w:spacing w:after="0"/>
      <w:ind w:left="1320"/>
    </w:pPr>
    <w:rPr>
      <w:rFonts w:cs="Calibri"/>
      <w:sz w:val="18"/>
      <w:szCs w:val="18"/>
    </w:rPr>
  </w:style>
  <w:style w:type="paragraph" w:styleId="8">
    <w:name w:val="toc 8"/>
    <w:basedOn w:val="a3"/>
    <w:next w:val="a3"/>
    <w:autoRedefine/>
    <w:uiPriority w:val="99"/>
    <w:rsid w:val="00D968F8"/>
    <w:pPr>
      <w:spacing w:after="0"/>
      <w:ind w:left="1540"/>
    </w:pPr>
    <w:rPr>
      <w:rFonts w:cs="Calibri"/>
      <w:sz w:val="18"/>
      <w:szCs w:val="18"/>
    </w:rPr>
  </w:style>
  <w:style w:type="paragraph" w:styleId="9">
    <w:name w:val="toc 9"/>
    <w:basedOn w:val="a3"/>
    <w:next w:val="a3"/>
    <w:autoRedefine/>
    <w:uiPriority w:val="99"/>
    <w:rsid w:val="00D968F8"/>
    <w:pPr>
      <w:spacing w:after="0"/>
      <w:ind w:left="1760"/>
    </w:pPr>
    <w:rPr>
      <w:rFonts w:cs="Calibri"/>
      <w:sz w:val="18"/>
      <w:szCs w:val="18"/>
    </w:rPr>
  </w:style>
  <w:style w:type="character" w:styleId="ae">
    <w:name w:val="Hyperlink"/>
    <w:uiPriority w:val="99"/>
    <w:rsid w:val="00D968F8"/>
    <w:rPr>
      <w:rFonts w:cs="Times New Roman"/>
      <w:color w:val="0563C1"/>
      <w:u w:val="single"/>
    </w:rPr>
  </w:style>
  <w:style w:type="paragraph" w:styleId="af">
    <w:name w:val="List Paragraph"/>
    <w:basedOn w:val="a3"/>
    <w:uiPriority w:val="99"/>
    <w:qFormat/>
    <w:rsid w:val="00A4268A"/>
    <w:pPr>
      <w:ind w:left="720"/>
      <w:contextualSpacing/>
    </w:pPr>
  </w:style>
  <w:style w:type="character" w:styleId="af0">
    <w:name w:val="annotation reference"/>
    <w:uiPriority w:val="99"/>
    <w:semiHidden/>
    <w:rsid w:val="00D8145D"/>
    <w:rPr>
      <w:rFonts w:cs="Times New Roman"/>
      <w:sz w:val="16"/>
    </w:rPr>
  </w:style>
  <w:style w:type="paragraph" w:styleId="af1">
    <w:name w:val="annotation text"/>
    <w:basedOn w:val="a3"/>
    <w:link w:val="af2"/>
    <w:uiPriority w:val="99"/>
    <w:semiHidden/>
    <w:rsid w:val="00D8145D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D8145D"/>
    <w:rPr>
      <w:rFonts w:cs="Times New Roman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rsid w:val="00D8145D"/>
    <w:rPr>
      <w:b/>
    </w:rPr>
  </w:style>
  <w:style w:type="character" w:customStyle="1" w:styleId="af4">
    <w:name w:val="Тема примечания Знак"/>
    <w:link w:val="af3"/>
    <w:uiPriority w:val="99"/>
    <w:semiHidden/>
    <w:locked/>
    <w:rsid w:val="00D8145D"/>
    <w:rPr>
      <w:rFonts w:cs="Times New Roman"/>
      <w:b/>
      <w:lang w:eastAsia="en-US"/>
    </w:rPr>
  </w:style>
  <w:style w:type="character" w:styleId="af5">
    <w:name w:val="Unresolved Mention"/>
    <w:basedOn w:val="a4"/>
    <w:uiPriority w:val="99"/>
    <w:semiHidden/>
    <w:unhideWhenUsed/>
    <w:rsid w:val="000F6823"/>
    <w:rPr>
      <w:color w:val="605E5C"/>
      <w:shd w:val="clear" w:color="auto" w:fill="E1DFDD"/>
    </w:rPr>
  </w:style>
  <w:style w:type="paragraph" w:styleId="af6">
    <w:name w:val="footnote text"/>
    <w:basedOn w:val="a3"/>
    <w:link w:val="af7"/>
    <w:uiPriority w:val="99"/>
    <w:semiHidden/>
    <w:unhideWhenUsed/>
    <w:rsid w:val="00475FA1"/>
    <w:rPr>
      <w:sz w:val="20"/>
      <w:szCs w:val="20"/>
    </w:rPr>
  </w:style>
  <w:style w:type="character" w:customStyle="1" w:styleId="af7">
    <w:name w:val="Текст сноски Знак"/>
    <w:basedOn w:val="a4"/>
    <w:link w:val="af6"/>
    <w:uiPriority w:val="99"/>
    <w:semiHidden/>
    <w:rsid w:val="00475FA1"/>
    <w:rPr>
      <w:lang w:eastAsia="en-US"/>
    </w:rPr>
  </w:style>
  <w:style w:type="character" w:styleId="af8">
    <w:name w:val="footnote reference"/>
    <w:basedOn w:val="a4"/>
    <w:uiPriority w:val="99"/>
    <w:semiHidden/>
    <w:unhideWhenUsed/>
    <w:rsid w:val="00475FA1"/>
    <w:rPr>
      <w:vertAlign w:val="superscript"/>
    </w:rPr>
  </w:style>
  <w:style w:type="numbering" w:customStyle="1" w:styleId="a">
    <w:name w:val="Брошюра_руководство"/>
    <w:uiPriority w:val="99"/>
    <w:rsid w:val="002C0CB2"/>
    <w:pPr>
      <w:numPr>
        <w:numId w:val="2"/>
      </w:numPr>
    </w:pPr>
  </w:style>
  <w:style w:type="paragraph" w:customStyle="1" w:styleId="14">
    <w:name w:val="Брош_заг_1"/>
    <w:basedOn w:val="10"/>
    <w:link w:val="15"/>
    <w:qFormat/>
    <w:rsid w:val="00F523AE"/>
  </w:style>
  <w:style w:type="paragraph" w:customStyle="1" w:styleId="af9">
    <w:name w:val="Брош_внимание"/>
    <w:basedOn w:val="a3"/>
    <w:link w:val="afa"/>
    <w:qFormat/>
    <w:rsid w:val="00F63AE5"/>
    <w:pPr>
      <w:ind w:firstLine="720"/>
      <w:jc w:val="both"/>
    </w:pPr>
    <w:rPr>
      <w:rFonts w:ascii="Times New Roman" w:hAnsi="Times New Roman"/>
      <w:b/>
    </w:rPr>
  </w:style>
  <w:style w:type="character" w:customStyle="1" w:styleId="15">
    <w:name w:val="Брош_заг_1 Знак"/>
    <w:basedOn w:val="12"/>
    <w:link w:val="14"/>
    <w:rsid w:val="00F523AE"/>
    <w:rPr>
      <w:rFonts w:ascii="Times New Roman" w:hAnsi="Times New Roman"/>
      <w:b/>
      <w:sz w:val="22"/>
      <w:szCs w:val="22"/>
    </w:rPr>
  </w:style>
  <w:style w:type="paragraph" w:customStyle="1" w:styleId="afb">
    <w:name w:val="Брош_обычный_текст"/>
    <w:basedOn w:val="a3"/>
    <w:link w:val="afc"/>
    <w:qFormat/>
    <w:rsid w:val="00025E6F"/>
    <w:pPr>
      <w:ind w:firstLine="720"/>
      <w:jc w:val="both"/>
    </w:pPr>
    <w:rPr>
      <w:rFonts w:ascii="Times New Roman" w:hAnsi="Times New Roman"/>
    </w:rPr>
  </w:style>
  <w:style w:type="character" w:customStyle="1" w:styleId="afa">
    <w:name w:val="Брош_внимание Знак"/>
    <w:basedOn w:val="a4"/>
    <w:link w:val="af9"/>
    <w:rsid w:val="00F63AE5"/>
    <w:rPr>
      <w:rFonts w:ascii="Times New Roman" w:hAnsi="Times New Roman"/>
      <w:b/>
      <w:sz w:val="22"/>
      <w:szCs w:val="22"/>
      <w:lang w:eastAsia="en-US"/>
    </w:rPr>
  </w:style>
  <w:style w:type="paragraph" w:customStyle="1" w:styleId="a2">
    <w:name w:val="Брош_список_дефис"/>
    <w:basedOn w:val="a3"/>
    <w:link w:val="afd"/>
    <w:qFormat/>
    <w:rsid w:val="009B0C52"/>
    <w:pPr>
      <w:numPr>
        <w:numId w:val="3"/>
      </w:numPr>
      <w:ind w:left="170" w:firstLine="720"/>
      <w:jc w:val="both"/>
    </w:pPr>
    <w:rPr>
      <w:rFonts w:ascii="Times New Roman" w:hAnsi="Times New Roman"/>
    </w:rPr>
  </w:style>
  <w:style w:type="character" w:customStyle="1" w:styleId="afc">
    <w:name w:val="Брош_обычный_текст Знак"/>
    <w:basedOn w:val="a4"/>
    <w:link w:val="afb"/>
    <w:rsid w:val="00025E6F"/>
    <w:rPr>
      <w:rFonts w:ascii="Times New Roman" w:hAnsi="Times New Roman"/>
      <w:sz w:val="22"/>
      <w:szCs w:val="22"/>
      <w:lang w:eastAsia="en-US"/>
    </w:rPr>
  </w:style>
  <w:style w:type="paragraph" w:customStyle="1" w:styleId="a0">
    <w:name w:val="Брош_список_точка"/>
    <w:basedOn w:val="a3"/>
    <w:link w:val="afe"/>
    <w:qFormat/>
    <w:rsid w:val="00F63AE5"/>
    <w:pPr>
      <w:numPr>
        <w:numId w:val="1"/>
      </w:numPr>
      <w:ind w:left="0" w:firstLine="720"/>
      <w:jc w:val="both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afd">
    <w:name w:val="Брош_список_дефис Знак"/>
    <w:basedOn w:val="a4"/>
    <w:link w:val="a2"/>
    <w:rsid w:val="009B0C52"/>
    <w:rPr>
      <w:rFonts w:ascii="Times New Roman" w:hAnsi="Times New Roman"/>
      <w:sz w:val="22"/>
      <w:szCs w:val="22"/>
      <w:lang w:eastAsia="en-US"/>
    </w:rPr>
  </w:style>
  <w:style w:type="paragraph" w:customStyle="1" w:styleId="a1">
    <w:name w:val="Брош_рисунок"/>
    <w:basedOn w:val="a3"/>
    <w:link w:val="aff"/>
    <w:qFormat/>
    <w:rsid w:val="002C0CB2"/>
    <w:pPr>
      <w:numPr>
        <w:ilvl w:val="2"/>
        <w:numId w:val="4"/>
      </w:numPr>
      <w:jc w:val="center"/>
    </w:pPr>
    <w:rPr>
      <w:rFonts w:ascii="Times New Roman" w:hAnsi="Times New Roman"/>
    </w:rPr>
  </w:style>
  <w:style w:type="character" w:customStyle="1" w:styleId="afe">
    <w:name w:val="Брош_список_точка Знак"/>
    <w:basedOn w:val="a4"/>
    <w:link w:val="a0"/>
    <w:rsid w:val="00F63AE5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aff0">
    <w:name w:val="Брош_ссылка"/>
    <w:basedOn w:val="a3"/>
    <w:link w:val="aff1"/>
    <w:qFormat/>
    <w:rsid w:val="00F63AE5"/>
    <w:pPr>
      <w:ind w:firstLine="720"/>
      <w:jc w:val="both"/>
    </w:pPr>
    <w:rPr>
      <w:rFonts w:ascii="Times New Roman" w:hAnsi="Times New Roman"/>
      <w:i/>
    </w:rPr>
  </w:style>
  <w:style w:type="character" w:customStyle="1" w:styleId="aff">
    <w:name w:val="Брош_рисунок Знак"/>
    <w:basedOn w:val="a4"/>
    <w:link w:val="a1"/>
    <w:rsid w:val="008B15B0"/>
    <w:rPr>
      <w:rFonts w:ascii="Times New Roman" w:hAnsi="Times New Roman"/>
      <w:sz w:val="22"/>
      <w:szCs w:val="22"/>
      <w:lang w:eastAsia="en-US"/>
    </w:rPr>
  </w:style>
  <w:style w:type="paragraph" w:customStyle="1" w:styleId="1">
    <w:name w:val="Брош_спис_1"/>
    <w:basedOn w:val="afb"/>
    <w:next w:val="11"/>
    <w:link w:val="16"/>
    <w:autoRedefine/>
    <w:rsid w:val="00DD1DF1"/>
    <w:pPr>
      <w:keepNext/>
      <w:keepLines/>
      <w:numPr>
        <w:numId w:val="4"/>
      </w:numPr>
      <w:shd w:val="clear" w:color="auto" w:fill="FFFFFF"/>
      <w:spacing w:before="240" w:after="0"/>
      <w:ind w:left="0" w:firstLine="720"/>
      <w:textAlignment w:val="baseline"/>
      <w:outlineLvl w:val="0"/>
    </w:pPr>
    <w:rPr>
      <w:b/>
    </w:rPr>
  </w:style>
  <w:style w:type="character" w:customStyle="1" w:styleId="aff1">
    <w:name w:val="Брош_ссылка Знак"/>
    <w:basedOn w:val="a4"/>
    <w:link w:val="aff0"/>
    <w:rsid w:val="00F63AE5"/>
    <w:rPr>
      <w:rFonts w:ascii="Times New Roman" w:hAnsi="Times New Roman"/>
      <w:i/>
      <w:sz w:val="22"/>
      <w:szCs w:val="22"/>
      <w:lang w:eastAsia="en-US"/>
    </w:rPr>
  </w:style>
  <w:style w:type="paragraph" w:customStyle="1" w:styleId="11">
    <w:name w:val="Брош_спис_1.1"/>
    <w:basedOn w:val="a3"/>
    <w:link w:val="110"/>
    <w:autoRedefine/>
    <w:rsid w:val="005F4DA8"/>
    <w:pPr>
      <w:numPr>
        <w:ilvl w:val="1"/>
        <w:numId w:val="4"/>
      </w:numPr>
      <w:spacing w:before="40"/>
      <w:ind w:left="0" w:firstLine="720"/>
      <w:jc w:val="both"/>
    </w:pPr>
    <w:rPr>
      <w:rFonts w:ascii="Times New Roman" w:hAnsi="Times New Roman"/>
    </w:rPr>
  </w:style>
  <w:style w:type="character" w:customStyle="1" w:styleId="16">
    <w:name w:val="Брош_спис_1 Знак"/>
    <w:basedOn w:val="12"/>
    <w:link w:val="1"/>
    <w:rsid w:val="00DD1DF1"/>
    <w:rPr>
      <w:rFonts w:ascii="Times New Roman" w:hAnsi="Times New Roman"/>
      <w:b/>
      <w:sz w:val="22"/>
      <w:szCs w:val="22"/>
      <w:shd w:val="clear" w:color="auto" w:fill="FFFFFF"/>
      <w:lang w:eastAsia="en-US"/>
    </w:rPr>
  </w:style>
  <w:style w:type="character" w:customStyle="1" w:styleId="110">
    <w:name w:val="Брош_спис_1.1 Знак"/>
    <w:basedOn w:val="a4"/>
    <w:link w:val="11"/>
    <w:rsid w:val="005F4DA8"/>
    <w:rPr>
      <w:rFonts w:ascii="Times New Roman" w:hAnsi="Times New Roman"/>
      <w:sz w:val="22"/>
      <w:szCs w:val="22"/>
      <w:lang w:eastAsia="en-US"/>
    </w:rPr>
  </w:style>
  <w:style w:type="paragraph" w:customStyle="1" w:styleId="111">
    <w:name w:val="Брош_спис_1.1.1"/>
    <w:basedOn w:val="11"/>
    <w:autoRedefine/>
    <w:rsid w:val="008D69A6"/>
    <w:pPr>
      <w:numPr>
        <w:ilvl w:val="3"/>
      </w:numPr>
      <w:ind w:left="0" w:firstLine="720"/>
    </w:pPr>
  </w:style>
  <w:style w:type="paragraph" w:customStyle="1" w:styleId="aff2">
    <w:name w:val="Брош_табл"/>
    <w:basedOn w:val="a3"/>
    <w:autoRedefine/>
    <w:qFormat/>
    <w:rsid w:val="005F4DA8"/>
    <w:pPr>
      <w:spacing w:after="0" w:line="240" w:lineRule="auto"/>
      <w:jc w:val="both"/>
    </w:pPr>
    <w:rPr>
      <w:rFonts w:ascii="Times New Roman" w:hAnsi="Times New Roman"/>
    </w:rPr>
  </w:style>
  <w:style w:type="paragraph" w:customStyle="1" w:styleId="aff3">
    <w:name w:val="Брош_табл_центр"/>
    <w:basedOn w:val="a3"/>
    <w:autoRedefine/>
    <w:qFormat/>
    <w:rsid w:val="005F4DA8"/>
    <w:pPr>
      <w:spacing w:after="0" w:line="240" w:lineRule="auto"/>
      <w:ind w:right="-79"/>
      <w:jc w:val="center"/>
    </w:pPr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7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pusr.com/support/downloads/Setup-Software-USR-TCP232-T24-V5112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waveshare.com/wiki/UART_TO_ETH" TargetMode="External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90A1-3DCE-48AF-8749-F7EDF5F4C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3613</TotalTime>
  <Pages>36</Pages>
  <Words>3870</Words>
  <Characters>28861</Characters>
  <Application>Microsoft Office Word</Application>
  <DocSecurity>0</DocSecurity>
  <Lines>240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Преобразователь весоизмерительный TD-ADS</vt:lpstr>
    </vt:vector>
  </TitlesOfParts>
  <Company>SPecialiST RePack</Company>
  <LinksUpToDate>false</LinksUpToDate>
  <CharactersWithSpaces>32666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Преобразователь весоизмерительный TD-ADS</dc:title>
  <dc:subject/>
  <dc:creator>User</dc:creator>
  <cp:keywords/>
  <dc:description/>
  <cp:lastModifiedBy>user</cp:lastModifiedBy>
  <cp:revision>143</cp:revision>
  <cp:lastPrinted>2021-08-25T10:07:00Z</cp:lastPrinted>
  <dcterms:created xsi:type="dcterms:W3CDTF">2018-03-22T10:07:00Z</dcterms:created>
  <dcterms:modified xsi:type="dcterms:W3CDTF">2021-08-25T10:11:00Z</dcterms:modified>
</cp:coreProperties>
</file>